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EDED" w14:textId="558EE18E" w:rsidR="00737784" w:rsidRPr="00002E0B" w:rsidRDefault="00C74D92" w:rsidP="00C74D92">
      <w:pPr>
        <w:spacing w:after="0"/>
        <w:ind w:left="0" w:right="0"/>
        <w:rPr>
          <w:b/>
          <w:sz w:val="20"/>
          <w:szCs w:val="20"/>
          <w:u w:val="single"/>
        </w:rPr>
      </w:pPr>
      <w:r w:rsidRPr="00002E0B">
        <w:rPr>
          <w:b/>
          <w:noProof/>
          <w:sz w:val="20"/>
          <w:szCs w:val="20"/>
          <w:u w:val="single"/>
        </w:rPr>
        <w:drawing>
          <wp:anchor distT="0" distB="0" distL="114300" distR="114300" simplePos="0" relativeHeight="251659264" behindDoc="1" locked="0" layoutInCell="1" allowOverlap="1" wp14:anchorId="667F09EC" wp14:editId="28C08097">
            <wp:simplePos x="0" y="0"/>
            <wp:positionH relativeFrom="margin">
              <wp:posOffset>3345180</wp:posOffset>
            </wp:positionH>
            <wp:positionV relativeFrom="paragraph">
              <wp:posOffset>0</wp:posOffset>
            </wp:positionV>
            <wp:extent cx="3398520" cy="518160"/>
            <wp:effectExtent l="0" t="0" r="0" b="0"/>
            <wp:wrapTopAndBottom/>
            <wp:docPr id="82380283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02837"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98520" cy="518160"/>
                    </a:xfrm>
                    <a:prstGeom prst="rect">
                      <a:avLst/>
                    </a:prstGeom>
                  </pic:spPr>
                </pic:pic>
              </a:graphicData>
            </a:graphic>
            <wp14:sizeRelH relativeFrom="margin">
              <wp14:pctWidth>0</wp14:pctWidth>
            </wp14:sizeRelH>
            <wp14:sizeRelV relativeFrom="margin">
              <wp14:pctHeight>0</wp14:pctHeight>
            </wp14:sizeRelV>
          </wp:anchor>
        </w:drawing>
      </w:r>
      <w:r w:rsidR="007B3BFB" w:rsidRPr="00002E0B">
        <w:rPr>
          <w:b/>
          <w:sz w:val="20"/>
          <w:szCs w:val="20"/>
          <w:u w:val="single"/>
        </w:rPr>
        <w:t>S</w:t>
      </w:r>
      <w:r w:rsidR="008C2C2B" w:rsidRPr="00002E0B">
        <w:rPr>
          <w:b/>
          <w:sz w:val="20"/>
          <w:szCs w:val="20"/>
          <w:u w:val="single"/>
        </w:rPr>
        <w:t>TANDARDISED PRICE LIST</w:t>
      </w:r>
      <w:r w:rsidR="008C2C2B" w:rsidRPr="00002E0B">
        <w:rPr>
          <w:sz w:val="20"/>
          <w:szCs w:val="20"/>
          <w:u w:val="single"/>
          <w:vertAlign w:val="subscript"/>
        </w:rPr>
        <w:t xml:space="preserve"> </w:t>
      </w:r>
      <w:r w:rsidR="00A014C2" w:rsidRPr="00002E0B">
        <w:rPr>
          <w:sz w:val="20"/>
          <w:szCs w:val="20"/>
          <w:u w:val="single"/>
          <w:vertAlign w:val="subscript"/>
        </w:rPr>
        <w:t xml:space="preserve"> </w:t>
      </w:r>
      <w:r w:rsidR="008C7414" w:rsidRPr="00002E0B">
        <w:rPr>
          <w:sz w:val="20"/>
          <w:szCs w:val="20"/>
          <w:u w:val="single"/>
          <w:vertAlign w:val="subscript"/>
        </w:rPr>
        <w:t xml:space="preserve"> </w:t>
      </w:r>
    </w:p>
    <w:p w14:paraId="028FF66D" w14:textId="63738052" w:rsidR="00F431F1" w:rsidRPr="00002E0B" w:rsidRDefault="008C2C2B" w:rsidP="00100153">
      <w:pPr>
        <w:spacing w:after="0"/>
        <w:ind w:left="0" w:right="0"/>
        <w:rPr>
          <w:sz w:val="20"/>
          <w:szCs w:val="20"/>
        </w:rPr>
      </w:pPr>
      <w:r w:rsidRPr="00002E0B">
        <w:rPr>
          <w:sz w:val="20"/>
          <w:szCs w:val="20"/>
        </w:rPr>
        <w:t>All funeral directors are legally required to publish this Price List for a standardised set of products and services.</w:t>
      </w:r>
      <w:r w:rsidR="00885F05" w:rsidRPr="00002E0B">
        <w:rPr>
          <w:sz w:val="20"/>
          <w:szCs w:val="20"/>
        </w:rPr>
        <w:t xml:space="preserve">  </w:t>
      </w:r>
      <w:r w:rsidRPr="00002E0B">
        <w:rPr>
          <w:sz w:val="20"/>
          <w:szCs w:val="20"/>
        </w:rPr>
        <w:t xml:space="preserve"> </w:t>
      </w:r>
      <w:r w:rsidR="006E4AA2" w:rsidRPr="00002E0B">
        <w:rPr>
          <w:sz w:val="20"/>
          <w:szCs w:val="20"/>
        </w:rPr>
        <w:t xml:space="preserve"> </w:t>
      </w:r>
      <w:r w:rsidRPr="00002E0B">
        <w:rPr>
          <w:sz w:val="20"/>
          <w:szCs w:val="20"/>
        </w:rPr>
        <w:t xml:space="preserve">This is to help you think through your options and make choices, and to let you compare prices between different funeral directors (because prices can vary). </w:t>
      </w:r>
    </w:p>
    <w:tbl>
      <w:tblPr>
        <w:tblStyle w:val="TableGrid"/>
        <w:tblpPr w:leftFromText="180" w:rightFromText="180" w:vertAnchor="text" w:horzAnchor="margin" w:tblpY="122"/>
        <w:tblW w:w="10824" w:type="dxa"/>
        <w:tblLook w:val="04A0" w:firstRow="1" w:lastRow="0" w:firstColumn="1" w:lastColumn="0" w:noHBand="0" w:noVBand="1"/>
      </w:tblPr>
      <w:tblGrid>
        <w:gridCol w:w="10824"/>
      </w:tblGrid>
      <w:tr w:rsidR="00D07CFB" w:rsidRPr="004E51B0" w14:paraId="7CC6295B" w14:textId="77777777" w:rsidTr="00D07CFB">
        <w:trPr>
          <w:trHeight w:val="903"/>
        </w:trPr>
        <w:tc>
          <w:tcPr>
            <w:tcW w:w="0" w:type="auto"/>
            <w:shd w:val="clear" w:color="auto" w:fill="CCFFCC"/>
            <w:vAlign w:val="center"/>
          </w:tcPr>
          <w:p w14:paraId="34210841" w14:textId="511113CA" w:rsidR="00D07CFB" w:rsidRPr="00002E0B" w:rsidRDefault="00D07CFB" w:rsidP="00D07CFB">
            <w:pPr>
              <w:spacing w:after="0"/>
              <w:ind w:left="0" w:right="0"/>
              <w:rPr>
                <w:rFonts w:eastAsiaTheme="minorHAnsi"/>
                <w:b/>
                <w:bCs/>
                <w:color w:val="auto"/>
                <w:sz w:val="20"/>
                <w:szCs w:val="20"/>
                <w:lang w:eastAsia="en-US"/>
              </w:rPr>
            </w:pPr>
            <w:r w:rsidRPr="0011029B">
              <w:rPr>
                <w:rFonts w:eastAsiaTheme="minorHAnsi"/>
                <w:b/>
                <w:bCs/>
                <w:color w:val="auto"/>
                <w:sz w:val="22"/>
                <w:lang w:eastAsia="en-US"/>
              </w:rPr>
              <w:t xml:space="preserve">ATTENDED FUNERAL (funeral director’s charges only)                                </w:t>
            </w:r>
            <w:r w:rsidR="005E3814" w:rsidRPr="0011029B">
              <w:rPr>
                <w:rFonts w:eastAsiaTheme="minorHAnsi"/>
                <w:b/>
                <w:bCs/>
                <w:color w:val="auto"/>
                <w:sz w:val="22"/>
                <w:lang w:eastAsia="en-US"/>
              </w:rPr>
              <w:t xml:space="preserve"> </w:t>
            </w:r>
            <w:r w:rsidR="00002E0B" w:rsidRPr="0011029B">
              <w:rPr>
                <w:rFonts w:eastAsiaTheme="minorHAnsi"/>
                <w:b/>
                <w:bCs/>
                <w:color w:val="auto"/>
                <w:sz w:val="22"/>
                <w:lang w:eastAsia="en-US"/>
              </w:rPr>
              <w:t xml:space="preserve">                             </w:t>
            </w:r>
            <w:r w:rsidR="00F77E31">
              <w:rPr>
                <w:rFonts w:eastAsiaTheme="minorHAnsi"/>
                <w:b/>
                <w:bCs/>
                <w:color w:val="auto"/>
                <w:sz w:val="22"/>
                <w:lang w:eastAsia="en-US"/>
              </w:rPr>
              <w:t xml:space="preserve">  </w:t>
            </w:r>
            <w:r w:rsidR="00002E0B" w:rsidRPr="0011029B">
              <w:rPr>
                <w:rFonts w:eastAsiaTheme="minorHAnsi"/>
                <w:b/>
                <w:bCs/>
                <w:color w:val="auto"/>
                <w:sz w:val="22"/>
                <w:lang w:eastAsia="en-US"/>
              </w:rPr>
              <w:t xml:space="preserve"> </w:t>
            </w:r>
            <w:r w:rsidR="00B14DC2" w:rsidRPr="00002E0B">
              <w:rPr>
                <w:rFonts w:eastAsiaTheme="minorHAnsi"/>
                <w:b/>
                <w:bCs/>
                <w:color w:val="auto"/>
                <w:sz w:val="20"/>
                <w:szCs w:val="20"/>
                <w:lang w:eastAsia="en-US"/>
              </w:rPr>
              <w:t>£2,</w:t>
            </w:r>
            <w:r w:rsidR="000A2563" w:rsidRPr="00002E0B">
              <w:rPr>
                <w:rFonts w:eastAsiaTheme="minorHAnsi"/>
                <w:b/>
                <w:bCs/>
                <w:color w:val="auto"/>
                <w:sz w:val="20"/>
                <w:szCs w:val="20"/>
                <w:lang w:eastAsia="en-US"/>
              </w:rPr>
              <w:t>37</w:t>
            </w:r>
            <w:r w:rsidR="00B14DC2" w:rsidRPr="00002E0B">
              <w:rPr>
                <w:rFonts w:eastAsiaTheme="minorHAnsi"/>
                <w:b/>
                <w:bCs/>
                <w:color w:val="auto"/>
                <w:sz w:val="20"/>
                <w:szCs w:val="20"/>
                <w:lang w:eastAsia="en-US"/>
              </w:rPr>
              <w:t>0.00</w:t>
            </w:r>
          </w:p>
          <w:p w14:paraId="72467DCD" w14:textId="77777777" w:rsidR="00D07CFB" w:rsidRPr="00002E0B" w:rsidRDefault="00D07CFB" w:rsidP="00D07CFB">
            <w:pPr>
              <w:spacing w:after="0"/>
              <w:ind w:left="0" w:right="0"/>
              <w:rPr>
                <w:rFonts w:eastAsiaTheme="minorHAnsi"/>
                <w:color w:val="auto"/>
                <w:sz w:val="20"/>
                <w:szCs w:val="20"/>
                <w:lang w:eastAsia="en-US"/>
              </w:rPr>
            </w:pPr>
            <w:r w:rsidRPr="00002E0B">
              <w:rPr>
                <w:rFonts w:eastAsiaTheme="minorHAnsi"/>
                <w:color w:val="auto"/>
                <w:sz w:val="20"/>
                <w:szCs w:val="20"/>
                <w:lang w:eastAsia="en-US"/>
              </w:rPr>
              <w:t xml:space="preserve">This is a funeral where family and friends have a ceremony, event, or service for the </w:t>
            </w:r>
          </w:p>
          <w:p w14:paraId="155519A9" w14:textId="4EBEBBC5" w:rsidR="00D07CFB" w:rsidRPr="00002E0B" w:rsidRDefault="00D07CFB" w:rsidP="00D07CFB">
            <w:pPr>
              <w:spacing w:after="0"/>
              <w:ind w:left="0" w:right="0"/>
              <w:rPr>
                <w:rFonts w:eastAsiaTheme="minorHAnsi"/>
                <w:color w:val="auto"/>
                <w:sz w:val="20"/>
                <w:szCs w:val="20"/>
                <w:lang w:eastAsia="en-US"/>
              </w:rPr>
            </w:pPr>
            <w:r w:rsidRPr="00002E0B">
              <w:rPr>
                <w:rFonts w:eastAsiaTheme="minorHAnsi"/>
                <w:color w:val="auto"/>
                <w:sz w:val="20"/>
                <w:szCs w:val="20"/>
                <w:lang w:eastAsia="en-US"/>
              </w:rPr>
              <w:t xml:space="preserve">deceased at the same time as they attend their burial or cremation. </w:t>
            </w:r>
          </w:p>
        </w:tc>
      </w:tr>
      <w:tr w:rsidR="00D07CFB" w:rsidRPr="004E51B0" w14:paraId="3FD7866F" w14:textId="77777777" w:rsidTr="00D07CFB">
        <w:trPr>
          <w:trHeight w:val="333"/>
        </w:trPr>
        <w:tc>
          <w:tcPr>
            <w:tcW w:w="0" w:type="auto"/>
            <w:vAlign w:val="center"/>
          </w:tcPr>
          <w:p w14:paraId="592D7467" w14:textId="260B92C9" w:rsidR="00D07CFB" w:rsidRPr="00002E0B" w:rsidRDefault="00D07CFB" w:rsidP="00D07CFB">
            <w:pPr>
              <w:ind w:left="0"/>
              <w:rPr>
                <w:sz w:val="20"/>
                <w:szCs w:val="20"/>
              </w:rPr>
            </w:pPr>
            <w:r w:rsidRPr="00002E0B">
              <w:rPr>
                <w:sz w:val="20"/>
                <w:szCs w:val="20"/>
              </w:rPr>
              <w:t xml:space="preserve">Taking care of all necessary legal and administrative arrangements.                                            </w:t>
            </w:r>
            <w:r w:rsidR="0060135E" w:rsidRPr="00002E0B">
              <w:rPr>
                <w:sz w:val="20"/>
                <w:szCs w:val="20"/>
              </w:rPr>
              <w:t xml:space="preserve">  </w:t>
            </w:r>
            <w:r w:rsidR="00002E0B" w:rsidRPr="00002E0B">
              <w:rPr>
                <w:sz w:val="20"/>
                <w:szCs w:val="20"/>
              </w:rPr>
              <w:t xml:space="preserve"> </w:t>
            </w:r>
            <w:r w:rsidR="00002E0B">
              <w:rPr>
                <w:sz w:val="20"/>
                <w:szCs w:val="20"/>
              </w:rPr>
              <w:t xml:space="preserve">                </w:t>
            </w:r>
            <w:r w:rsidR="00F77E31">
              <w:rPr>
                <w:sz w:val="20"/>
                <w:szCs w:val="20"/>
              </w:rPr>
              <w:t xml:space="preserve">  </w:t>
            </w:r>
            <w:r w:rsidR="00002E0B" w:rsidRPr="00002E0B">
              <w:rPr>
                <w:sz w:val="20"/>
                <w:szCs w:val="20"/>
              </w:rPr>
              <w:t xml:space="preserve"> </w:t>
            </w:r>
            <w:r w:rsidR="00EA357C" w:rsidRPr="00002E0B">
              <w:rPr>
                <w:sz w:val="20"/>
                <w:szCs w:val="20"/>
              </w:rPr>
              <w:t>£1,</w:t>
            </w:r>
            <w:r w:rsidR="001B2912">
              <w:rPr>
                <w:sz w:val="20"/>
                <w:szCs w:val="20"/>
              </w:rPr>
              <w:t>3</w:t>
            </w:r>
            <w:r w:rsidR="00F87D6F">
              <w:rPr>
                <w:sz w:val="20"/>
                <w:szCs w:val="20"/>
              </w:rPr>
              <w:t>85</w:t>
            </w:r>
            <w:r w:rsidR="00EA357C" w:rsidRPr="00002E0B">
              <w:rPr>
                <w:sz w:val="20"/>
                <w:szCs w:val="20"/>
              </w:rPr>
              <w:t>.00</w:t>
            </w:r>
          </w:p>
        </w:tc>
      </w:tr>
      <w:tr w:rsidR="00D07CFB" w:rsidRPr="004E51B0" w14:paraId="5C4D3204" w14:textId="77777777" w:rsidTr="00D07CFB">
        <w:trPr>
          <w:trHeight w:val="557"/>
        </w:trPr>
        <w:tc>
          <w:tcPr>
            <w:tcW w:w="0" w:type="auto"/>
            <w:shd w:val="clear" w:color="auto" w:fill="CCFFCC"/>
            <w:vAlign w:val="center"/>
          </w:tcPr>
          <w:p w14:paraId="4A4D2332" w14:textId="2F6A0FA4" w:rsidR="00D07CFB" w:rsidRPr="00002E0B" w:rsidRDefault="00D07CFB" w:rsidP="00D07CFB">
            <w:pPr>
              <w:spacing w:after="0"/>
              <w:ind w:left="0" w:right="0"/>
              <w:rPr>
                <w:rFonts w:eastAsiaTheme="minorHAnsi"/>
                <w:color w:val="auto"/>
                <w:sz w:val="20"/>
                <w:szCs w:val="20"/>
                <w:lang w:eastAsia="en-US"/>
              </w:rPr>
            </w:pPr>
            <w:r w:rsidRPr="00002E0B">
              <w:rPr>
                <w:rFonts w:eastAsiaTheme="minorHAnsi"/>
                <w:color w:val="auto"/>
                <w:sz w:val="20"/>
                <w:szCs w:val="20"/>
                <w:lang w:eastAsia="en-US"/>
              </w:rPr>
              <w:t xml:space="preserve">Collecting and transporting the deceased from the place of death (normally within              </w:t>
            </w:r>
            <w:r w:rsidR="005E3814" w:rsidRPr="00002E0B">
              <w:rPr>
                <w:rFonts w:eastAsiaTheme="minorHAnsi"/>
                <w:color w:val="auto"/>
                <w:sz w:val="20"/>
                <w:szCs w:val="20"/>
                <w:lang w:eastAsia="en-US"/>
              </w:rPr>
              <w:t xml:space="preserve"> </w:t>
            </w:r>
            <w:r w:rsidR="006229D3" w:rsidRPr="00002E0B">
              <w:rPr>
                <w:rFonts w:eastAsiaTheme="minorHAnsi"/>
                <w:color w:val="auto"/>
                <w:sz w:val="20"/>
                <w:szCs w:val="20"/>
                <w:lang w:eastAsia="en-US"/>
              </w:rPr>
              <w:t xml:space="preserve">  </w:t>
            </w:r>
            <w:r w:rsidR="00002E0B" w:rsidRPr="00002E0B">
              <w:rPr>
                <w:rFonts w:eastAsiaTheme="minorHAnsi"/>
                <w:color w:val="auto"/>
                <w:sz w:val="20"/>
                <w:szCs w:val="20"/>
                <w:lang w:eastAsia="en-US"/>
              </w:rPr>
              <w:t xml:space="preserve">           </w:t>
            </w:r>
          </w:p>
          <w:p w14:paraId="0C4C0AF6" w14:textId="3D7CC833" w:rsidR="00D07CFB" w:rsidRPr="00002E0B" w:rsidRDefault="00D07CFB" w:rsidP="00D07CFB">
            <w:pPr>
              <w:spacing w:after="0"/>
              <w:ind w:left="0" w:right="0"/>
              <w:rPr>
                <w:rFonts w:eastAsiaTheme="minorHAnsi"/>
                <w:color w:val="auto"/>
                <w:sz w:val="20"/>
                <w:szCs w:val="20"/>
                <w:lang w:eastAsia="en-US"/>
              </w:rPr>
            </w:pPr>
            <w:r w:rsidRPr="00002E0B">
              <w:rPr>
                <w:rFonts w:eastAsiaTheme="minorHAnsi"/>
                <w:color w:val="auto"/>
                <w:sz w:val="20"/>
                <w:szCs w:val="20"/>
                <w:lang w:eastAsia="en-US"/>
              </w:rPr>
              <w:t xml:space="preserve">15 miles of the funeral director’s premises) into the funeral director’s care.     </w:t>
            </w:r>
            <w:r w:rsidR="00002E0B" w:rsidRPr="00002E0B">
              <w:rPr>
                <w:rFonts w:eastAsiaTheme="minorHAnsi"/>
                <w:color w:val="auto"/>
                <w:sz w:val="20"/>
                <w:szCs w:val="20"/>
                <w:lang w:eastAsia="en-US"/>
              </w:rPr>
              <w:t xml:space="preserve">                                  </w:t>
            </w:r>
            <w:r w:rsidR="00002E0B">
              <w:rPr>
                <w:rFonts w:eastAsiaTheme="minorHAnsi"/>
                <w:color w:val="auto"/>
                <w:sz w:val="20"/>
                <w:szCs w:val="20"/>
                <w:lang w:eastAsia="en-US"/>
              </w:rPr>
              <w:t xml:space="preserve">               </w:t>
            </w:r>
            <w:r w:rsidR="00F77E31">
              <w:rPr>
                <w:rFonts w:eastAsiaTheme="minorHAnsi"/>
                <w:color w:val="auto"/>
                <w:sz w:val="20"/>
                <w:szCs w:val="20"/>
                <w:lang w:eastAsia="en-US"/>
              </w:rPr>
              <w:t xml:space="preserve">  </w:t>
            </w:r>
            <w:r w:rsidR="00002E0B">
              <w:rPr>
                <w:rFonts w:eastAsiaTheme="minorHAnsi"/>
                <w:color w:val="auto"/>
                <w:sz w:val="20"/>
                <w:szCs w:val="20"/>
                <w:lang w:eastAsia="en-US"/>
              </w:rPr>
              <w:t xml:space="preserve"> </w:t>
            </w:r>
            <w:r w:rsidR="00002E0B" w:rsidRPr="00002E0B">
              <w:rPr>
                <w:rFonts w:eastAsiaTheme="minorHAnsi"/>
                <w:color w:val="auto"/>
                <w:sz w:val="20"/>
                <w:szCs w:val="20"/>
                <w:lang w:eastAsia="en-US"/>
              </w:rPr>
              <w:t xml:space="preserve">  £</w:t>
            </w:r>
            <w:r w:rsidR="001B2912">
              <w:rPr>
                <w:rFonts w:eastAsiaTheme="minorHAnsi"/>
                <w:color w:val="auto"/>
                <w:sz w:val="20"/>
                <w:szCs w:val="20"/>
                <w:lang w:eastAsia="en-US"/>
              </w:rPr>
              <w:t>150</w:t>
            </w:r>
            <w:r w:rsidR="00002E0B" w:rsidRPr="00002E0B">
              <w:rPr>
                <w:rFonts w:eastAsiaTheme="minorHAnsi"/>
                <w:color w:val="auto"/>
                <w:sz w:val="20"/>
                <w:szCs w:val="20"/>
                <w:lang w:eastAsia="en-US"/>
              </w:rPr>
              <w:t>.00</w:t>
            </w:r>
          </w:p>
        </w:tc>
      </w:tr>
      <w:tr w:rsidR="00D07CFB" w:rsidRPr="004E51B0" w14:paraId="48E677FB" w14:textId="77777777" w:rsidTr="00D07CFB">
        <w:trPr>
          <w:trHeight w:val="812"/>
        </w:trPr>
        <w:tc>
          <w:tcPr>
            <w:tcW w:w="0" w:type="auto"/>
            <w:vAlign w:val="center"/>
          </w:tcPr>
          <w:p w14:paraId="1884BB91" w14:textId="7E1BE889" w:rsidR="00D07CFB" w:rsidRPr="00002E0B" w:rsidRDefault="00D07CFB" w:rsidP="00D07CFB">
            <w:pPr>
              <w:spacing w:after="0"/>
              <w:ind w:left="0"/>
              <w:rPr>
                <w:sz w:val="20"/>
                <w:szCs w:val="20"/>
              </w:rPr>
            </w:pPr>
            <w:r w:rsidRPr="00002E0B">
              <w:rPr>
                <w:sz w:val="20"/>
                <w:szCs w:val="20"/>
              </w:rPr>
              <w:t xml:space="preserve">Care of the deceased before the funeral in appropriate facilities. The deceased                </w:t>
            </w:r>
            <w:r w:rsidR="005E4E79" w:rsidRPr="00002E0B">
              <w:rPr>
                <w:sz w:val="20"/>
                <w:szCs w:val="20"/>
              </w:rPr>
              <w:t xml:space="preserve">  </w:t>
            </w:r>
            <w:r w:rsidRPr="00002E0B">
              <w:rPr>
                <w:sz w:val="20"/>
                <w:szCs w:val="20"/>
              </w:rPr>
              <w:t xml:space="preserve"> </w:t>
            </w:r>
            <w:r w:rsidR="004157E4" w:rsidRPr="00002E0B">
              <w:rPr>
                <w:sz w:val="20"/>
                <w:szCs w:val="20"/>
              </w:rPr>
              <w:t xml:space="preserve"> </w:t>
            </w:r>
            <w:r w:rsidRPr="00002E0B">
              <w:rPr>
                <w:sz w:val="20"/>
                <w:szCs w:val="20"/>
              </w:rPr>
              <w:t xml:space="preserve"> </w:t>
            </w:r>
            <w:r w:rsidR="00002E0B" w:rsidRPr="00002E0B">
              <w:rPr>
                <w:sz w:val="20"/>
                <w:szCs w:val="20"/>
              </w:rPr>
              <w:t xml:space="preserve">           </w:t>
            </w:r>
            <w:r w:rsidR="00002E0B">
              <w:rPr>
                <w:sz w:val="20"/>
                <w:szCs w:val="20"/>
              </w:rPr>
              <w:t xml:space="preserve">     </w:t>
            </w:r>
            <w:r w:rsidR="00F77E31">
              <w:rPr>
                <w:sz w:val="20"/>
                <w:szCs w:val="20"/>
              </w:rPr>
              <w:t xml:space="preserve"> </w:t>
            </w:r>
            <w:r w:rsidR="00D1408C">
              <w:rPr>
                <w:sz w:val="20"/>
                <w:szCs w:val="20"/>
              </w:rPr>
              <w:t xml:space="preserve">            </w:t>
            </w:r>
            <w:r w:rsidR="00F77E31">
              <w:rPr>
                <w:sz w:val="20"/>
                <w:szCs w:val="20"/>
              </w:rPr>
              <w:t xml:space="preserve"> </w:t>
            </w:r>
            <w:r w:rsidR="004157E4" w:rsidRPr="00002E0B">
              <w:rPr>
                <w:sz w:val="20"/>
                <w:szCs w:val="20"/>
              </w:rPr>
              <w:t>£245.00</w:t>
            </w:r>
          </w:p>
          <w:p w14:paraId="371C63AC" w14:textId="77777777" w:rsidR="00D07CFB" w:rsidRPr="00002E0B" w:rsidRDefault="00D07CFB" w:rsidP="00D07CFB">
            <w:pPr>
              <w:spacing w:after="0"/>
              <w:ind w:left="0"/>
              <w:rPr>
                <w:sz w:val="20"/>
                <w:szCs w:val="20"/>
              </w:rPr>
            </w:pPr>
            <w:r w:rsidRPr="00002E0B">
              <w:rPr>
                <w:sz w:val="20"/>
                <w:szCs w:val="20"/>
              </w:rPr>
              <w:t xml:space="preserve">person will be kept at Surrey Green Burials Mortuary in Dorking, unless viewing at our </w:t>
            </w:r>
          </w:p>
          <w:p w14:paraId="57288796" w14:textId="77777777" w:rsidR="00D07CFB" w:rsidRPr="00002E0B" w:rsidRDefault="00D07CFB" w:rsidP="00D07CFB">
            <w:pPr>
              <w:spacing w:after="0"/>
              <w:ind w:left="0"/>
              <w:rPr>
                <w:sz w:val="20"/>
                <w:szCs w:val="20"/>
              </w:rPr>
            </w:pPr>
            <w:r w:rsidRPr="00002E0B">
              <w:rPr>
                <w:sz w:val="20"/>
                <w:szCs w:val="20"/>
              </w:rPr>
              <w:t>Branch in 236 High St, Dorking, Surrey, RH4 1QR.</w:t>
            </w:r>
          </w:p>
        </w:tc>
      </w:tr>
      <w:tr w:rsidR="00D07CFB" w:rsidRPr="004E51B0" w14:paraId="29003DA4" w14:textId="77777777" w:rsidTr="00D07CFB">
        <w:trPr>
          <w:trHeight w:val="269"/>
        </w:trPr>
        <w:tc>
          <w:tcPr>
            <w:tcW w:w="0" w:type="auto"/>
            <w:shd w:val="clear" w:color="auto" w:fill="CCFFCC"/>
            <w:vAlign w:val="center"/>
          </w:tcPr>
          <w:p w14:paraId="12052FAF" w14:textId="675D7CE5" w:rsidR="00002E0B" w:rsidRPr="00002E0B" w:rsidRDefault="00002E0B" w:rsidP="00002E0B">
            <w:pPr>
              <w:spacing w:after="0"/>
              <w:ind w:left="0" w:right="0"/>
              <w:rPr>
                <w:rFonts w:eastAsiaTheme="minorHAnsi"/>
                <w:color w:val="auto"/>
                <w:sz w:val="20"/>
                <w:szCs w:val="20"/>
                <w:lang w:eastAsia="en-US"/>
              </w:rPr>
            </w:pPr>
            <w:r w:rsidRPr="00002E0B">
              <w:rPr>
                <w:rFonts w:eastAsiaTheme="minorHAnsi"/>
                <w:color w:val="auto"/>
                <w:sz w:val="20"/>
                <w:szCs w:val="20"/>
                <w:lang w:eastAsia="en-US"/>
              </w:rPr>
              <w:t xml:space="preserve">Viewing of the deceased for family and friends, by appointment with                                       </w:t>
            </w:r>
            <w:r>
              <w:rPr>
                <w:rFonts w:eastAsiaTheme="minorHAnsi"/>
                <w:color w:val="auto"/>
                <w:sz w:val="20"/>
                <w:szCs w:val="20"/>
                <w:lang w:eastAsia="en-US"/>
              </w:rPr>
              <w:t xml:space="preserve">              </w:t>
            </w:r>
            <w:r w:rsidR="00F77E31">
              <w:rPr>
                <w:rFonts w:eastAsiaTheme="minorHAnsi"/>
                <w:color w:val="auto"/>
                <w:sz w:val="20"/>
                <w:szCs w:val="20"/>
                <w:lang w:eastAsia="en-US"/>
              </w:rPr>
              <w:t xml:space="preserve"> </w:t>
            </w:r>
            <w:r w:rsidR="00D1408C">
              <w:rPr>
                <w:rFonts w:eastAsiaTheme="minorHAnsi"/>
                <w:color w:val="auto"/>
                <w:sz w:val="20"/>
                <w:szCs w:val="20"/>
                <w:lang w:eastAsia="en-US"/>
              </w:rPr>
              <w:t xml:space="preserve">            </w:t>
            </w:r>
            <w:r w:rsidR="00F77E31">
              <w:rPr>
                <w:rFonts w:eastAsiaTheme="minorHAnsi"/>
                <w:color w:val="auto"/>
                <w:sz w:val="20"/>
                <w:szCs w:val="20"/>
                <w:lang w:eastAsia="en-US"/>
              </w:rPr>
              <w:t xml:space="preserve"> </w:t>
            </w:r>
            <w:r>
              <w:rPr>
                <w:rFonts w:eastAsiaTheme="minorHAnsi"/>
                <w:color w:val="auto"/>
                <w:sz w:val="20"/>
                <w:szCs w:val="20"/>
                <w:lang w:eastAsia="en-US"/>
              </w:rPr>
              <w:t xml:space="preserve"> </w:t>
            </w:r>
            <w:r w:rsidRPr="00002E0B">
              <w:rPr>
                <w:rFonts w:eastAsiaTheme="minorHAnsi"/>
                <w:color w:val="auto"/>
                <w:sz w:val="20"/>
                <w:szCs w:val="20"/>
                <w:lang w:eastAsia="en-US"/>
              </w:rPr>
              <w:t>£145.00</w:t>
            </w:r>
          </w:p>
          <w:p w14:paraId="4C95C701" w14:textId="6C03018C" w:rsidR="00D07CFB" w:rsidRPr="00002E0B" w:rsidRDefault="00002E0B" w:rsidP="00002E0B">
            <w:pPr>
              <w:spacing w:after="0"/>
              <w:ind w:left="0" w:right="0"/>
              <w:rPr>
                <w:rFonts w:eastAsiaTheme="minorHAnsi"/>
                <w:color w:val="auto"/>
                <w:sz w:val="20"/>
                <w:szCs w:val="20"/>
                <w:lang w:eastAsia="en-US"/>
              </w:rPr>
            </w:pPr>
            <w:r w:rsidRPr="00002E0B">
              <w:rPr>
                <w:rFonts w:eastAsiaTheme="minorHAnsi"/>
                <w:color w:val="auto"/>
                <w:sz w:val="20"/>
                <w:szCs w:val="20"/>
                <w:lang w:eastAsia="en-US"/>
              </w:rPr>
              <w:t>the funeral director (where viewing is requested by the customer)</w:t>
            </w:r>
          </w:p>
        </w:tc>
      </w:tr>
      <w:tr w:rsidR="00D07CFB" w:rsidRPr="004E51B0" w14:paraId="74D69EEA" w14:textId="77777777" w:rsidTr="00D07CFB">
        <w:trPr>
          <w:trHeight w:val="540"/>
        </w:trPr>
        <w:tc>
          <w:tcPr>
            <w:tcW w:w="0" w:type="auto"/>
            <w:vAlign w:val="center"/>
          </w:tcPr>
          <w:p w14:paraId="165F66E4" w14:textId="6BE598DA" w:rsidR="00002E0B" w:rsidRPr="00002E0B" w:rsidRDefault="00002E0B" w:rsidP="00002E0B">
            <w:pPr>
              <w:spacing w:after="0"/>
              <w:ind w:left="0" w:right="0"/>
              <w:rPr>
                <w:rFonts w:eastAsiaTheme="minorHAnsi"/>
                <w:color w:val="auto"/>
                <w:sz w:val="20"/>
                <w:szCs w:val="20"/>
                <w:lang w:eastAsia="en-US"/>
              </w:rPr>
            </w:pPr>
            <w:r w:rsidRPr="00002E0B">
              <w:rPr>
                <w:rFonts w:eastAsiaTheme="minorHAnsi"/>
                <w:color w:val="auto"/>
                <w:sz w:val="20"/>
                <w:szCs w:val="20"/>
                <w:lang w:eastAsia="en-US"/>
              </w:rPr>
              <w:t xml:space="preserve">At a date and time, you agree with the funeral director, taking the deceased direct               </w:t>
            </w:r>
            <w:r>
              <w:rPr>
                <w:rFonts w:eastAsiaTheme="minorHAnsi"/>
                <w:color w:val="auto"/>
                <w:sz w:val="20"/>
                <w:szCs w:val="20"/>
                <w:lang w:eastAsia="en-US"/>
              </w:rPr>
              <w:t xml:space="preserve">               </w:t>
            </w:r>
            <w:r w:rsidR="00F77E31">
              <w:rPr>
                <w:rFonts w:eastAsiaTheme="minorHAnsi"/>
                <w:color w:val="auto"/>
                <w:sz w:val="20"/>
                <w:szCs w:val="20"/>
                <w:lang w:eastAsia="en-US"/>
              </w:rPr>
              <w:t xml:space="preserve">  </w:t>
            </w:r>
            <w:r w:rsidR="00072878">
              <w:rPr>
                <w:rFonts w:eastAsiaTheme="minorHAnsi"/>
                <w:color w:val="auto"/>
                <w:sz w:val="20"/>
                <w:szCs w:val="20"/>
                <w:lang w:eastAsia="en-US"/>
              </w:rPr>
              <w:t xml:space="preserve">            </w:t>
            </w:r>
            <w:r w:rsidRPr="00002E0B">
              <w:rPr>
                <w:rFonts w:eastAsiaTheme="minorHAnsi"/>
                <w:color w:val="auto"/>
                <w:sz w:val="20"/>
                <w:szCs w:val="20"/>
                <w:lang w:eastAsia="en-US"/>
              </w:rPr>
              <w:t xml:space="preserve"> </w:t>
            </w:r>
            <w:r w:rsidR="00F77E31">
              <w:rPr>
                <w:rFonts w:eastAsiaTheme="minorHAnsi"/>
                <w:color w:val="auto"/>
                <w:sz w:val="20"/>
                <w:szCs w:val="20"/>
                <w:lang w:eastAsia="en-US"/>
              </w:rPr>
              <w:t xml:space="preserve"> </w:t>
            </w:r>
            <w:r w:rsidRPr="00002E0B">
              <w:rPr>
                <w:rFonts w:eastAsiaTheme="minorHAnsi"/>
                <w:color w:val="auto"/>
                <w:sz w:val="20"/>
                <w:szCs w:val="20"/>
                <w:lang w:eastAsia="en-US"/>
              </w:rPr>
              <w:t>£4</w:t>
            </w:r>
            <w:r w:rsidR="00E51B07">
              <w:rPr>
                <w:rFonts w:eastAsiaTheme="minorHAnsi"/>
                <w:color w:val="auto"/>
                <w:sz w:val="20"/>
                <w:szCs w:val="20"/>
                <w:lang w:eastAsia="en-US"/>
              </w:rPr>
              <w:t>45</w:t>
            </w:r>
            <w:r w:rsidRPr="00002E0B">
              <w:rPr>
                <w:rFonts w:eastAsiaTheme="minorHAnsi"/>
                <w:color w:val="auto"/>
                <w:sz w:val="20"/>
                <w:szCs w:val="20"/>
                <w:lang w:eastAsia="en-US"/>
              </w:rPr>
              <w:t>.00</w:t>
            </w:r>
          </w:p>
          <w:p w14:paraId="64FAEF86" w14:textId="77777777" w:rsidR="00002E0B" w:rsidRPr="00002E0B" w:rsidRDefault="00002E0B" w:rsidP="00002E0B">
            <w:pPr>
              <w:spacing w:after="0"/>
              <w:ind w:left="0" w:right="0"/>
              <w:rPr>
                <w:rFonts w:eastAsiaTheme="minorHAnsi"/>
                <w:color w:val="auto"/>
                <w:sz w:val="20"/>
                <w:szCs w:val="20"/>
                <w:lang w:eastAsia="en-US"/>
              </w:rPr>
            </w:pPr>
            <w:r w:rsidRPr="00002E0B">
              <w:rPr>
                <w:rFonts w:eastAsiaTheme="minorHAnsi"/>
                <w:color w:val="auto"/>
                <w:sz w:val="20"/>
                <w:szCs w:val="20"/>
                <w:lang w:eastAsia="en-US"/>
              </w:rPr>
              <w:t xml:space="preserve">to the agreed cemetery or crematorium (normally within 20 miles of the funeral director’s </w:t>
            </w:r>
          </w:p>
          <w:p w14:paraId="66981E7D" w14:textId="09C3D873" w:rsidR="00D07CFB" w:rsidRPr="00002E0B" w:rsidRDefault="00002E0B" w:rsidP="00002E0B">
            <w:pPr>
              <w:spacing w:after="0"/>
              <w:ind w:left="0" w:right="0"/>
              <w:rPr>
                <w:rFonts w:eastAsiaTheme="minorHAnsi"/>
                <w:color w:val="auto"/>
                <w:sz w:val="20"/>
                <w:szCs w:val="20"/>
                <w:lang w:eastAsia="en-US"/>
              </w:rPr>
            </w:pPr>
            <w:r w:rsidRPr="00002E0B">
              <w:rPr>
                <w:rFonts w:eastAsiaTheme="minorHAnsi"/>
                <w:color w:val="auto"/>
                <w:sz w:val="20"/>
                <w:szCs w:val="20"/>
                <w:lang w:eastAsia="en-US"/>
              </w:rPr>
              <w:t>premises) in a hearse or other appropriate vehicle</w:t>
            </w:r>
          </w:p>
        </w:tc>
      </w:tr>
      <w:tr w:rsidR="00D07CFB" w:rsidRPr="004E51B0" w14:paraId="06A2F560" w14:textId="77777777" w:rsidTr="00D07CFB">
        <w:trPr>
          <w:trHeight w:val="878"/>
        </w:trPr>
        <w:tc>
          <w:tcPr>
            <w:tcW w:w="0" w:type="auto"/>
            <w:shd w:val="clear" w:color="auto" w:fill="CCFFCC"/>
            <w:vAlign w:val="center"/>
          </w:tcPr>
          <w:p w14:paraId="463F9B47" w14:textId="77777777" w:rsidR="00002E0B" w:rsidRPr="0011029B" w:rsidRDefault="00002E0B" w:rsidP="00002E0B">
            <w:pPr>
              <w:spacing w:after="0"/>
              <w:ind w:left="0" w:right="0"/>
              <w:rPr>
                <w:rFonts w:eastAsiaTheme="minorHAnsi"/>
                <w:b/>
                <w:bCs/>
                <w:color w:val="auto"/>
                <w:sz w:val="22"/>
                <w:lang w:eastAsia="en-US"/>
              </w:rPr>
            </w:pPr>
            <w:r w:rsidRPr="0011029B">
              <w:rPr>
                <w:rFonts w:eastAsiaTheme="minorHAnsi"/>
                <w:b/>
                <w:bCs/>
                <w:color w:val="auto"/>
                <w:sz w:val="22"/>
                <w:lang w:eastAsia="en-US"/>
              </w:rPr>
              <w:t xml:space="preserve">UNATTENDED FUNERAL </w:t>
            </w:r>
          </w:p>
          <w:p w14:paraId="1134BDB9" w14:textId="77777777" w:rsidR="00002E0B" w:rsidRPr="00002E0B" w:rsidRDefault="00002E0B" w:rsidP="00002E0B">
            <w:pPr>
              <w:spacing w:after="0"/>
              <w:ind w:left="0" w:right="0"/>
              <w:rPr>
                <w:rFonts w:eastAsiaTheme="minorHAnsi"/>
                <w:color w:val="auto"/>
                <w:sz w:val="20"/>
                <w:szCs w:val="20"/>
                <w:lang w:eastAsia="en-US"/>
              </w:rPr>
            </w:pPr>
            <w:r w:rsidRPr="00002E0B">
              <w:rPr>
                <w:rFonts w:eastAsiaTheme="minorHAnsi"/>
                <w:color w:val="auto"/>
                <w:sz w:val="20"/>
                <w:szCs w:val="20"/>
                <w:lang w:eastAsia="en-US"/>
              </w:rPr>
              <w:t xml:space="preserve">This is a funeral where family and friends may choose to have a ceremony, event or </w:t>
            </w:r>
          </w:p>
          <w:p w14:paraId="2F5F2E43" w14:textId="48DA8CD7" w:rsidR="00002E0B" w:rsidRPr="00002E0B" w:rsidRDefault="00002E0B" w:rsidP="00002E0B">
            <w:pPr>
              <w:spacing w:after="0"/>
              <w:ind w:left="0" w:right="0"/>
              <w:rPr>
                <w:rFonts w:eastAsiaTheme="minorHAnsi"/>
                <w:color w:val="auto"/>
                <w:sz w:val="20"/>
                <w:szCs w:val="20"/>
                <w:lang w:eastAsia="en-US"/>
              </w:rPr>
            </w:pPr>
            <w:r w:rsidRPr="00002E0B">
              <w:rPr>
                <w:rFonts w:eastAsiaTheme="minorHAnsi"/>
                <w:color w:val="auto"/>
                <w:sz w:val="20"/>
                <w:szCs w:val="20"/>
                <w:lang w:eastAsia="en-US"/>
              </w:rPr>
              <w:t xml:space="preserve">service for the deceased, but they do not attend the burial or cremation itself. </w:t>
            </w:r>
          </w:p>
          <w:p w14:paraId="717E81D3" w14:textId="61DF8BDC" w:rsidR="00002E0B" w:rsidRPr="00002E0B" w:rsidRDefault="00002E0B" w:rsidP="00002E0B">
            <w:pPr>
              <w:spacing w:after="0"/>
              <w:ind w:left="0" w:right="0"/>
              <w:rPr>
                <w:rFonts w:eastAsiaTheme="minorHAnsi"/>
                <w:color w:val="auto"/>
                <w:sz w:val="20"/>
                <w:szCs w:val="20"/>
                <w:lang w:eastAsia="en-US"/>
              </w:rPr>
            </w:pPr>
            <w:r w:rsidRPr="00002E0B">
              <w:rPr>
                <w:rFonts w:eastAsiaTheme="minorHAnsi"/>
                <w:b/>
                <w:bCs/>
                <w:color w:val="auto"/>
                <w:sz w:val="20"/>
                <w:szCs w:val="20"/>
                <w:lang w:eastAsia="en-US"/>
              </w:rPr>
              <w:t xml:space="preserve">Burial (funeral director’s charges only)                                                                                       </w:t>
            </w:r>
            <w:r>
              <w:rPr>
                <w:rFonts w:eastAsiaTheme="minorHAnsi"/>
                <w:b/>
                <w:bCs/>
                <w:color w:val="auto"/>
                <w:sz w:val="20"/>
                <w:szCs w:val="20"/>
                <w:lang w:eastAsia="en-US"/>
              </w:rPr>
              <w:t xml:space="preserve">             </w:t>
            </w:r>
            <w:r w:rsidRPr="00002E0B">
              <w:rPr>
                <w:rFonts w:eastAsiaTheme="minorHAnsi"/>
                <w:b/>
                <w:bCs/>
                <w:color w:val="auto"/>
                <w:sz w:val="20"/>
                <w:szCs w:val="20"/>
                <w:lang w:eastAsia="en-US"/>
              </w:rPr>
              <w:t xml:space="preserve">   </w:t>
            </w:r>
            <w:r w:rsidR="00F77E31">
              <w:rPr>
                <w:rFonts w:eastAsiaTheme="minorHAnsi"/>
                <w:b/>
                <w:bCs/>
                <w:color w:val="auto"/>
                <w:sz w:val="20"/>
                <w:szCs w:val="20"/>
                <w:lang w:eastAsia="en-US"/>
              </w:rPr>
              <w:t xml:space="preserve">  </w:t>
            </w:r>
            <w:r w:rsidR="0011029B">
              <w:rPr>
                <w:rFonts w:eastAsiaTheme="minorHAnsi"/>
                <w:b/>
                <w:bCs/>
                <w:color w:val="auto"/>
                <w:sz w:val="20"/>
                <w:szCs w:val="20"/>
                <w:lang w:eastAsia="en-US"/>
              </w:rPr>
              <w:t xml:space="preserve">  </w:t>
            </w:r>
            <w:r w:rsidRPr="00002E0B">
              <w:rPr>
                <w:rFonts w:eastAsiaTheme="minorHAnsi"/>
                <w:b/>
                <w:bCs/>
                <w:color w:val="auto"/>
                <w:sz w:val="20"/>
                <w:szCs w:val="20"/>
                <w:lang w:eastAsia="en-US"/>
              </w:rPr>
              <w:t>£1,650.00</w:t>
            </w:r>
          </w:p>
          <w:p w14:paraId="6652841B" w14:textId="3F0DDC1C" w:rsidR="00D07CFB" w:rsidRPr="00002E0B" w:rsidRDefault="00002E0B" w:rsidP="00002E0B">
            <w:pPr>
              <w:ind w:left="0"/>
              <w:rPr>
                <w:sz w:val="20"/>
                <w:szCs w:val="20"/>
              </w:rPr>
            </w:pPr>
            <w:r w:rsidRPr="00002E0B">
              <w:rPr>
                <w:b/>
                <w:bCs/>
                <w:sz w:val="20"/>
                <w:szCs w:val="20"/>
              </w:rPr>
              <w:t xml:space="preserve">Cremation (funeral director’s charges plus the cremation fee) </w:t>
            </w:r>
            <w:r w:rsidRPr="00002E0B">
              <w:rPr>
                <w:sz w:val="20"/>
                <w:szCs w:val="20"/>
                <w:vertAlign w:val="superscript"/>
              </w:rPr>
              <w:t>2</w:t>
            </w:r>
            <w:r w:rsidRPr="00002E0B">
              <w:rPr>
                <w:b/>
                <w:bCs/>
                <w:sz w:val="20"/>
                <w:szCs w:val="20"/>
              </w:rPr>
              <w:t xml:space="preserve">                                                </w:t>
            </w:r>
            <w:r>
              <w:rPr>
                <w:b/>
                <w:bCs/>
                <w:sz w:val="20"/>
                <w:szCs w:val="20"/>
              </w:rPr>
              <w:t xml:space="preserve">             </w:t>
            </w:r>
            <w:r w:rsidR="0011029B">
              <w:rPr>
                <w:b/>
                <w:bCs/>
                <w:sz w:val="20"/>
                <w:szCs w:val="20"/>
              </w:rPr>
              <w:t xml:space="preserve">  </w:t>
            </w:r>
            <w:r w:rsidR="00F77E31">
              <w:rPr>
                <w:b/>
                <w:bCs/>
                <w:sz w:val="20"/>
                <w:szCs w:val="20"/>
              </w:rPr>
              <w:t xml:space="preserve">  </w:t>
            </w:r>
            <w:r w:rsidR="0011029B">
              <w:rPr>
                <w:b/>
                <w:bCs/>
                <w:sz w:val="20"/>
                <w:szCs w:val="20"/>
              </w:rPr>
              <w:t xml:space="preserve"> </w:t>
            </w:r>
            <w:r w:rsidRPr="00002E0B">
              <w:rPr>
                <w:rFonts w:eastAsiaTheme="minorHAnsi"/>
                <w:b/>
                <w:bCs/>
                <w:color w:val="auto"/>
                <w:sz w:val="20"/>
                <w:szCs w:val="20"/>
                <w:lang w:eastAsia="en-US"/>
              </w:rPr>
              <w:t>£1,650.00</w:t>
            </w:r>
          </w:p>
        </w:tc>
      </w:tr>
      <w:tr w:rsidR="00D07CFB" w:rsidRPr="004E51B0" w14:paraId="61CCE29B" w14:textId="77777777" w:rsidTr="00002E0B">
        <w:trPr>
          <w:trHeight w:val="337"/>
        </w:trPr>
        <w:tc>
          <w:tcPr>
            <w:tcW w:w="0" w:type="auto"/>
            <w:vAlign w:val="center"/>
          </w:tcPr>
          <w:p w14:paraId="52960F11" w14:textId="126B36D9" w:rsidR="00D07CFB" w:rsidRPr="0011029B" w:rsidRDefault="00002E0B" w:rsidP="00D07CFB">
            <w:pPr>
              <w:spacing w:after="0"/>
              <w:ind w:left="0" w:right="0"/>
              <w:rPr>
                <w:rFonts w:eastAsiaTheme="minorHAnsi"/>
                <w:color w:val="auto"/>
                <w:szCs w:val="24"/>
                <w:lang w:eastAsia="en-US"/>
              </w:rPr>
            </w:pPr>
            <w:r w:rsidRPr="0011029B">
              <w:rPr>
                <w:b/>
                <w:szCs w:val="24"/>
              </w:rPr>
              <w:t>FEES YOU MUST PAY</w:t>
            </w:r>
          </w:p>
        </w:tc>
      </w:tr>
      <w:tr w:rsidR="00D07CFB" w:rsidRPr="004E51B0" w14:paraId="7D13D704" w14:textId="77777777" w:rsidTr="00D07CFB">
        <w:trPr>
          <w:trHeight w:val="400"/>
        </w:trPr>
        <w:tc>
          <w:tcPr>
            <w:tcW w:w="0" w:type="auto"/>
            <w:shd w:val="clear" w:color="auto" w:fill="CCFFCC"/>
            <w:vAlign w:val="center"/>
          </w:tcPr>
          <w:p w14:paraId="0C1E2F93" w14:textId="288C900C" w:rsidR="00D07CFB" w:rsidRPr="00002E0B" w:rsidRDefault="00002E0B" w:rsidP="00D07CFB">
            <w:pPr>
              <w:tabs>
                <w:tab w:val="center" w:pos="6777"/>
                <w:tab w:val="center" w:pos="7617"/>
                <w:tab w:val="center" w:pos="8964"/>
              </w:tabs>
              <w:spacing w:after="0"/>
              <w:ind w:left="0" w:right="0"/>
              <w:rPr>
                <w:b/>
                <w:sz w:val="20"/>
                <w:szCs w:val="20"/>
              </w:rPr>
            </w:pPr>
            <w:r w:rsidRPr="00002E0B">
              <w:rPr>
                <w:bCs/>
                <w:sz w:val="20"/>
                <w:szCs w:val="20"/>
              </w:rPr>
              <w:t>For an Attended or Unattended burial funeral, the</w:t>
            </w:r>
            <w:r w:rsidRPr="00002E0B">
              <w:rPr>
                <w:b/>
                <w:sz w:val="20"/>
                <w:szCs w:val="20"/>
              </w:rPr>
              <w:t xml:space="preserve"> burial</w:t>
            </w:r>
            <w:r w:rsidRPr="00002E0B">
              <w:rPr>
                <w:b/>
                <w:spacing w:val="-2"/>
                <w:sz w:val="20"/>
                <w:szCs w:val="20"/>
              </w:rPr>
              <w:t xml:space="preserve"> </w:t>
            </w:r>
            <w:r w:rsidRPr="00002E0B">
              <w:rPr>
                <w:b/>
                <w:sz w:val="20"/>
                <w:szCs w:val="20"/>
              </w:rPr>
              <w:t>fee</w:t>
            </w:r>
            <w:r w:rsidRPr="00002E0B">
              <w:rPr>
                <w:sz w:val="20"/>
                <w:szCs w:val="20"/>
              </w:rPr>
              <w:t>.</w:t>
            </w:r>
            <w:hyperlink w:anchor="_bookmark0" w:history="1">
              <w:r w:rsidRPr="00002E0B">
                <w:rPr>
                  <w:sz w:val="20"/>
                  <w:szCs w:val="20"/>
                  <w:vertAlign w:val="superscript"/>
                </w:rPr>
                <w:t>1</w:t>
              </w:r>
            </w:hyperlink>
          </w:p>
        </w:tc>
      </w:tr>
      <w:tr w:rsidR="00D07CFB" w:rsidRPr="004E51B0" w14:paraId="36CDC632" w14:textId="77777777" w:rsidTr="00D07CFB">
        <w:trPr>
          <w:trHeight w:val="400"/>
        </w:trPr>
        <w:tc>
          <w:tcPr>
            <w:tcW w:w="0" w:type="auto"/>
            <w:shd w:val="clear" w:color="auto" w:fill="FFFFFF" w:themeFill="background1"/>
            <w:vAlign w:val="center"/>
          </w:tcPr>
          <w:p w14:paraId="676EF72D" w14:textId="52196F36" w:rsidR="00002E0B" w:rsidRPr="00002E0B" w:rsidRDefault="00002E0B" w:rsidP="00002E0B">
            <w:pPr>
              <w:tabs>
                <w:tab w:val="center" w:pos="6777"/>
                <w:tab w:val="center" w:pos="7617"/>
                <w:tab w:val="center" w:pos="8964"/>
              </w:tabs>
              <w:spacing w:after="0"/>
              <w:ind w:left="0" w:right="0"/>
              <w:rPr>
                <w:bCs/>
                <w:sz w:val="20"/>
                <w:szCs w:val="20"/>
              </w:rPr>
            </w:pPr>
            <w:r w:rsidRPr="00002E0B">
              <w:rPr>
                <w:bCs/>
                <w:sz w:val="20"/>
                <w:szCs w:val="20"/>
              </w:rPr>
              <w:t xml:space="preserve">In this local area, the typical cost of the burial fee for local residents is:                              </w:t>
            </w:r>
            <w:r>
              <w:rPr>
                <w:bCs/>
                <w:sz w:val="20"/>
                <w:szCs w:val="20"/>
              </w:rPr>
              <w:t xml:space="preserve">                 </w:t>
            </w:r>
            <w:r w:rsidRPr="00002E0B">
              <w:rPr>
                <w:b/>
                <w:sz w:val="20"/>
                <w:szCs w:val="20"/>
              </w:rPr>
              <w:t>£1,460.00 upwards</w:t>
            </w:r>
          </w:p>
          <w:p w14:paraId="270D6C97" w14:textId="77777777" w:rsidR="00002E0B" w:rsidRPr="00002E0B" w:rsidRDefault="00002E0B" w:rsidP="00002E0B">
            <w:pPr>
              <w:tabs>
                <w:tab w:val="center" w:pos="6777"/>
                <w:tab w:val="center" w:pos="7617"/>
                <w:tab w:val="center" w:pos="8964"/>
              </w:tabs>
              <w:spacing w:after="0"/>
              <w:ind w:left="0" w:right="0"/>
              <w:rPr>
                <w:bCs/>
                <w:i/>
                <w:iCs/>
                <w:sz w:val="20"/>
                <w:szCs w:val="20"/>
              </w:rPr>
            </w:pPr>
            <w:r w:rsidRPr="00002E0B">
              <w:rPr>
                <w:bCs/>
                <w:i/>
                <w:iCs/>
                <w:sz w:val="20"/>
                <w:szCs w:val="20"/>
              </w:rPr>
              <w:t xml:space="preserve">For a new grave, you will also need to pay for the plot; for an existing grave with a memorial in place, </w:t>
            </w:r>
          </w:p>
          <w:p w14:paraId="7D2CB2A1" w14:textId="490BA9BB" w:rsidR="00D07CFB" w:rsidRPr="00002E0B" w:rsidRDefault="00002E0B" w:rsidP="00002E0B">
            <w:pPr>
              <w:tabs>
                <w:tab w:val="center" w:pos="6777"/>
                <w:tab w:val="center" w:pos="7617"/>
                <w:tab w:val="center" w:pos="8964"/>
              </w:tabs>
              <w:spacing w:after="0"/>
              <w:ind w:left="0" w:right="0"/>
              <w:rPr>
                <w:bCs/>
                <w:sz w:val="20"/>
                <w:szCs w:val="20"/>
              </w:rPr>
            </w:pPr>
            <w:r w:rsidRPr="00002E0B">
              <w:rPr>
                <w:bCs/>
                <w:i/>
                <w:iCs/>
                <w:sz w:val="20"/>
                <w:szCs w:val="20"/>
              </w:rPr>
              <w:t>you may need to pay a removal/replacement fee. In addition, the cemetery may charge a number of other fees.</w:t>
            </w:r>
          </w:p>
        </w:tc>
      </w:tr>
      <w:tr w:rsidR="00D07CFB" w:rsidRPr="004E51B0" w14:paraId="671DD643" w14:textId="77777777" w:rsidTr="00002E0B">
        <w:trPr>
          <w:trHeight w:val="301"/>
        </w:trPr>
        <w:tc>
          <w:tcPr>
            <w:tcW w:w="0" w:type="auto"/>
            <w:shd w:val="clear" w:color="auto" w:fill="CCFFCC"/>
            <w:vAlign w:val="center"/>
          </w:tcPr>
          <w:p w14:paraId="32D316C8" w14:textId="6CC1AAFA" w:rsidR="00D07CFB" w:rsidRPr="00002E0B" w:rsidRDefault="00002E0B" w:rsidP="00D07CFB">
            <w:pPr>
              <w:tabs>
                <w:tab w:val="center" w:pos="6777"/>
                <w:tab w:val="center" w:pos="7617"/>
                <w:tab w:val="center" w:pos="8964"/>
              </w:tabs>
              <w:spacing w:after="0"/>
              <w:ind w:left="0" w:right="0"/>
              <w:rPr>
                <w:bCs/>
                <w:i/>
                <w:iCs/>
                <w:sz w:val="20"/>
                <w:szCs w:val="20"/>
              </w:rPr>
            </w:pPr>
            <w:r w:rsidRPr="00002E0B">
              <w:rPr>
                <w:sz w:val="20"/>
                <w:szCs w:val="20"/>
              </w:rPr>
              <w:t>For an Attended cremation funeral, the</w:t>
            </w:r>
            <w:r w:rsidRPr="00002E0B">
              <w:rPr>
                <w:b/>
                <w:sz w:val="20"/>
                <w:szCs w:val="20"/>
              </w:rPr>
              <w:t xml:space="preserve"> cremation</w:t>
            </w:r>
            <w:r w:rsidRPr="00002E0B">
              <w:rPr>
                <w:b/>
                <w:spacing w:val="-2"/>
                <w:sz w:val="20"/>
                <w:szCs w:val="20"/>
              </w:rPr>
              <w:t xml:space="preserve"> </w:t>
            </w:r>
            <w:r w:rsidRPr="00002E0B">
              <w:rPr>
                <w:b/>
                <w:sz w:val="20"/>
                <w:szCs w:val="20"/>
              </w:rPr>
              <w:t>fee</w:t>
            </w:r>
            <w:r w:rsidRPr="00002E0B">
              <w:rPr>
                <w:sz w:val="20"/>
                <w:szCs w:val="20"/>
              </w:rPr>
              <w:t>.</w:t>
            </w:r>
            <w:hyperlink w:anchor="_bookmark1" w:history="1">
              <w:r w:rsidRPr="00002E0B">
                <w:rPr>
                  <w:sz w:val="20"/>
                  <w:szCs w:val="20"/>
                  <w:vertAlign w:val="superscript"/>
                </w:rPr>
                <w:t>2</w:t>
              </w:r>
            </w:hyperlink>
          </w:p>
        </w:tc>
      </w:tr>
      <w:tr w:rsidR="00002E0B" w:rsidRPr="004E51B0" w14:paraId="0419DD2C" w14:textId="77777777" w:rsidTr="00D07CFB">
        <w:trPr>
          <w:trHeight w:val="307"/>
        </w:trPr>
        <w:tc>
          <w:tcPr>
            <w:tcW w:w="0" w:type="auto"/>
            <w:vAlign w:val="center"/>
          </w:tcPr>
          <w:p w14:paraId="7EB1BFD9" w14:textId="273667CB" w:rsidR="00002E0B" w:rsidRPr="00002E0B" w:rsidRDefault="00002E0B" w:rsidP="00002E0B">
            <w:pPr>
              <w:spacing w:after="31"/>
              <w:ind w:left="0" w:right="1772"/>
              <w:rPr>
                <w:sz w:val="20"/>
                <w:szCs w:val="20"/>
              </w:rPr>
            </w:pPr>
            <w:r w:rsidRPr="00002E0B">
              <w:rPr>
                <w:sz w:val="20"/>
                <w:szCs w:val="20"/>
              </w:rPr>
              <w:t>In this local area, the typical cost of a cremation for local residents is</w:t>
            </w:r>
            <w:r w:rsidRPr="00002E0B">
              <w:rPr>
                <w:b/>
                <w:bCs/>
                <w:sz w:val="20"/>
                <w:szCs w:val="20"/>
              </w:rPr>
              <w:t xml:space="preserve">:  </w:t>
            </w:r>
            <w:r w:rsidR="0011029B">
              <w:rPr>
                <w:b/>
                <w:bCs/>
                <w:sz w:val="20"/>
                <w:szCs w:val="20"/>
              </w:rPr>
              <w:t xml:space="preserve">                </w:t>
            </w:r>
            <w:r w:rsidR="00772DC5">
              <w:rPr>
                <w:b/>
                <w:bCs/>
                <w:sz w:val="20"/>
                <w:szCs w:val="20"/>
              </w:rPr>
              <w:t xml:space="preserve">  </w:t>
            </w:r>
            <w:r w:rsidR="00072878">
              <w:rPr>
                <w:b/>
                <w:bCs/>
                <w:sz w:val="20"/>
                <w:szCs w:val="20"/>
              </w:rPr>
              <w:t xml:space="preserve"> </w:t>
            </w:r>
            <w:r w:rsidRPr="00002E0B">
              <w:rPr>
                <w:b/>
                <w:bCs/>
                <w:sz w:val="20"/>
                <w:szCs w:val="20"/>
              </w:rPr>
              <w:t>£730</w:t>
            </w:r>
            <w:r w:rsidR="00772DC5">
              <w:rPr>
                <w:b/>
                <w:bCs/>
                <w:sz w:val="20"/>
                <w:szCs w:val="20"/>
              </w:rPr>
              <w:t xml:space="preserve"> - </w:t>
            </w:r>
            <w:r w:rsidRPr="00002E0B">
              <w:rPr>
                <w:b/>
                <w:bCs/>
                <w:sz w:val="20"/>
                <w:szCs w:val="20"/>
              </w:rPr>
              <w:t>£1,</w:t>
            </w:r>
            <w:r w:rsidR="00B719B5">
              <w:rPr>
                <w:b/>
                <w:bCs/>
                <w:sz w:val="20"/>
                <w:szCs w:val="20"/>
              </w:rPr>
              <w:t>450</w:t>
            </w:r>
            <w:r w:rsidRPr="00002E0B">
              <w:rPr>
                <w:b/>
                <w:bCs/>
                <w:sz w:val="20"/>
                <w:szCs w:val="20"/>
              </w:rPr>
              <w:t>.00</w:t>
            </w:r>
            <w:r w:rsidR="0011029B">
              <w:rPr>
                <w:sz w:val="20"/>
                <w:szCs w:val="20"/>
              </w:rPr>
              <w:t xml:space="preserve">                   </w:t>
            </w:r>
            <w:r w:rsidRPr="00002E0B">
              <w:rPr>
                <w:sz w:val="20"/>
                <w:szCs w:val="20"/>
              </w:rPr>
              <w:t xml:space="preserve">                               </w:t>
            </w:r>
          </w:p>
        </w:tc>
      </w:tr>
      <w:tr w:rsidR="00002E0B" w:rsidRPr="004E51B0" w14:paraId="0455268A" w14:textId="77777777" w:rsidTr="00D07CFB">
        <w:trPr>
          <w:trHeight w:val="269"/>
        </w:trPr>
        <w:tc>
          <w:tcPr>
            <w:tcW w:w="0" w:type="auto"/>
            <w:shd w:val="clear" w:color="auto" w:fill="CCFFCC"/>
            <w:vAlign w:val="center"/>
          </w:tcPr>
          <w:p w14:paraId="66FCD03C" w14:textId="77777777" w:rsidR="00002E0B" w:rsidRPr="00002E0B" w:rsidRDefault="00002E0B" w:rsidP="00002E0B">
            <w:pPr>
              <w:spacing w:after="0"/>
              <w:ind w:left="0" w:right="29"/>
              <w:rPr>
                <w:b/>
                <w:sz w:val="20"/>
                <w:szCs w:val="20"/>
              </w:rPr>
            </w:pPr>
            <w:r w:rsidRPr="00002E0B">
              <w:rPr>
                <w:sz w:val="20"/>
                <w:szCs w:val="20"/>
              </w:rPr>
              <w:t xml:space="preserve">Please discuss any </w:t>
            </w:r>
            <w:r w:rsidRPr="00002E0B">
              <w:rPr>
                <w:b/>
                <w:sz w:val="20"/>
                <w:szCs w:val="20"/>
              </w:rPr>
              <w:t xml:space="preserve">specific religious, belief-based and/or cultural requirements </w:t>
            </w:r>
          </w:p>
          <w:p w14:paraId="6F46A5D7" w14:textId="0BCD7FFE" w:rsidR="00002E0B" w:rsidRPr="00002E0B" w:rsidRDefault="00002E0B" w:rsidP="00002E0B">
            <w:pPr>
              <w:spacing w:after="0"/>
              <w:ind w:left="0" w:right="29"/>
              <w:rPr>
                <w:sz w:val="20"/>
                <w:szCs w:val="20"/>
              </w:rPr>
            </w:pPr>
            <w:r w:rsidRPr="00002E0B">
              <w:rPr>
                <w:sz w:val="20"/>
                <w:szCs w:val="20"/>
              </w:rPr>
              <w:t>that you have, with the funeral director.</w:t>
            </w:r>
          </w:p>
        </w:tc>
      </w:tr>
      <w:tr w:rsidR="00002E0B" w:rsidRPr="004E51B0" w14:paraId="16BEFE6D" w14:textId="77777777" w:rsidTr="00D07CFB">
        <w:trPr>
          <w:trHeight w:val="540"/>
        </w:trPr>
        <w:tc>
          <w:tcPr>
            <w:tcW w:w="0" w:type="auto"/>
            <w:shd w:val="clear" w:color="auto" w:fill="FFFFFF" w:themeFill="background1"/>
            <w:vAlign w:val="center"/>
          </w:tcPr>
          <w:p w14:paraId="7F3A84AF" w14:textId="77777777" w:rsidR="00002E0B" w:rsidRPr="0011029B" w:rsidRDefault="00002E0B" w:rsidP="00002E0B">
            <w:pPr>
              <w:spacing w:after="0"/>
              <w:ind w:left="0" w:right="29"/>
              <w:rPr>
                <w:b/>
                <w:bCs/>
                <w:sz w:val="22"/>
              </w:rPr>
            </w:pPr>
            <w:r w:rsidRPr="0011029B">
              <w:rPr>
                <w:b/>
                <w:bCs/>
                <w:sz w:val="22"/>
              </w:rPr>
              <w:t xml:space="preserve">ADDITIONAL FUNERAL DIRECTOR PRODUCTS AND SERVICES </w:t>
            </w:r>
          </w:p>
          <w:p w14:paraId="03013307" w14:textId="77777777" w:rsidR="00002E0B" w:rsidRPr="00002E0B" w:rsidRDefault="00002E0B" w:rsidP="00002E0B">
            <w:pPr>
              <w:spacing w:after="0"/>
              <w:ind w:left="0" w:right="29"/>
              <w:rPr>
                <w:sz w:val="20"/>
                <w:szCs w:val="20"/>
              </w:rPr>
            </w:pPr>
            <w:r w:rsidRPr="00002E0B">
              <w:rPr>
                <w:sz w:val="20"/>
                <w:szCs w:val="20"/>
              </w:rPr>
              <w:t xml:space="preserve">This funeral director may be able to supply a range of optional, additional products and services, </w:t>
            </w:r>
          </w:p>
          <w:p w14:paraId="08FAC0B1" w14:textId="600F33FC" w:rsidR="00002E0B" w:rsidRPr="00002E0B" w:rsidRDefault="00002E0B" w:rsidP="00002E0B">
            <w:pPr>
              <w:spacing w:after="0"/>
              <w:ind w:left="0" w:right="29"/>
              <w:rPr>
                <w:b/>
                <w:sz w:val="20"/>
                <w:szCs w:val="20"/>
              </w:rPr>
            </w:pPr>
            <w:r w:rsidRPr="00002E0B">
              <w:rPr>
                <w:sz w:val="20"/>
                <w:szCs w:val="20"/>
              </w:rPr>
              <w:t>or to arrange (on your behalf) for a third party to supply them. Examples include:</w:t>
            </w:r>
          </w:p>
        </w:tc>
      </w:tr>
      <w:tr w:rsidR="00002E0B" w:rsidRPr="004E51B0" w14:paraId="6811740A" w14:textId="77777777" w:rsidTr="0011029B">
        <w:trPr>
          <w:trHeight w:val="341"/>
        </w:trPr>
        <w:tc>
          <w:tcPr>
            <w:tcW w:w="0" w:type="auto"/>
            <w:shd w:val="clear" w:color="auto" w:fill="CCFFCC"/>
            <w:vAlign w:val="center"/>
          </w:tcPr>
          <w:p w14:paraId="7A8C010E" w14:textId="3FD75F8D" w:rsidR="00002E0B" w:rsidRPr="00002E0B" w:rsidRDefault="00002E0B" w:rsidP="00002E0B">
            <w:pPr>
              <w:spacing w:after="0"/>
              <w:ind w:left="0" w:right="29"/>
              <w:rPr>
                <w:sz w:val="20"/>
                <w:szCs w:val="20"/>
              </w:rPr>
            </w:pPr>
            <w:r w:rsidRPr="00002E0B">
              <w:rPr>
                <w:sz w:val="20"/>
                <w:szCs w:val="20"/>
              </w:rPr>
              <w:t xml:space="preserve">Additional mileage (price per mile)                                                                                                             </w:t>
            </w:r>
            <w:r>
              <w:rPr>
                <w:sz w:val="20"/>
                <w:szCs w:val="20"/>
              </w:rPr>
              <w:t xml:space="preserve">                </w:t>
            </w:r>
            <w:r w:rsidRPr="0011029B">
              <w:rPr>
                <w:b/>
                <w:bCs/>
                <w:sz w:val="20"/>
                <w:szCs w:val="20"/>
              </w:rPr>
              <w:t xml:space="preserve">£2.00                  </w:t>
            </w:r>
          </w:p>
        </w:tc>
      </w:tr>
      <w:tr w:rsidR="00002E0B" w:rsidRPr="004E51B0" w14:paraId="36D78621" w14:textId="77777777" w:rsidTr="00D07CFB">
        <w:trPr>
          <w:trHeight w:val="431"/>
        </w:trPr>
        <w:tc>
          <w:tcPr>
            <w:tcW w:w="0" w:type="auto"/>
            <w:shd w:val="clear" w:color="auto" w:fill="FFFFFF" w:themeFill="background1"/>
            <w:vAlign w:val="center"/>
          </w:tcPr>
          <w:p w14:paraId="009D8A83" w14:textId="524BFE55" w:rsidR="00002E0B" w:rsidRPr="00002E0B" w:rsidRDefault="00002E0B" w:rsidP="00002E0B">
            <w:pPr>
              <w:spacing w:after="0"/>
              <w:ind w:left="0" w:right="29"/>
              <w:rPr>
                <w:sz w:val="20"/>
                <w:szCs w:val="20"/>
              </w:rPr>
            </w:pPr>
            <w:r w:rsidRPr="00002E0B">
              <w:rPr>
                <w:sz w:val="20"/>
                <w:szCs w:val="20"/>
              </w:rPr>
              <w:t>Additional transfers of the deceased</w:t>
            </w:r>
            <w:r w:rsidR="003E025F">
              <w:rPr>
                <w:sz w:val="20"/>
                <w:szCs w:val="20"/>
              </w:rPr>
              <w:t>’s</w:t>
            </w:r>
            <w:r w:rsidRPr="00002E0B">
              <w:rPr>
                <w:sz w:val="20"/>
                <w:szCs w:val="20"/>
              </w:rPr>
              <w:t xml:space="preserve"> body (e.g. to their home, to a place of worship etc.)           </w:t>
            </w:r>
            <w:r>
              <w:rPr>
                <w:sz w:val="20"/>
                <w:szCs w:val="20"/>
              </w:rPr>
              <w:t xml:space="preserve">                </w:t>
            </w:r>
            <w:r w:rsidR="003E025F">
              <w:rPr>
                <w:sz w:val="20"/>
                <w:szCs w:val="20"/>
              </w:rPr>
              <w:t xml:space="preserve">            </w:t>
            </w:r>
            <w:r>
              <w:rPr>
                <w:sz w:val="20"/>
                <w:szCs w:val="20"/>
              </w:rPr>
              <w:t xml:space="preserve">  </w:t>
            </w:r>
            <w:r w:rsidRPr="00002E0B">
              <w:rPr>
                <w:sz w:val="20"/>
                <w:szCs w:val="20"/>
              </w:rPr>
              <w:t xml:space="preserve">(price per transfer)                                                                                                                                 </w:t>
            </w:r>
            <w:r>
              <w:rPr>
                <w:sz w:val="20"/>
                <w:szCs w:val="20"/>
              </w:rPr>
              <w:t xml:space="preserve">                </w:t>
            </w:r>
            <w:r w:rsidRPr="00002E0B">
              <w:rPr>
                <w:sz w:val="20"/>
                <w:szCs w:val="20"/>
              </w:rPr>
              <w:t xml:space="preserve"> </w:t>
            </w:r>
            <w:r w:rsidR="0011029B">
              <w:rPr>
                <w:sz w:val="20"/>
                <w:szCs w:val="20"/>
              </w:rPr>
              <w:t xml:space="preserve"> </w:t>
            </w:r>
            <w:r w:rsidRPr="0011029B">
              <w:rPr>
                <w:b/>
                <w:bCs/>
                <w:sz w:val="20"/>
                <w:szCs w:val="20"/>
              </w:rPr>
              <w:t>£150.00</w:t>
            </w:r>
          </w:p>
        </w:tc>
      </w:tr>
      <w:tr w:rsidR="00002E0B" w:rsidRPr="004E51B0" w14:paraId="450D9BE7" w14:textId="77777777" w:rsidTr="00002E0B">
        <w:trPr>
          <w:trHeight w:val="313"/>
        </w:trPr>
        <w:tc>
          <w:tcPr>
            <w:tcW w:w="0" w:type="auto"/>
            <w:shd w:val="clear" w:color="auto" w:fill="CCFFCC"/>
            <w:vAlign w:val="center"/>
          </w:tcPr>
          <w:p w14:paraId="37E0C5B6" w14:textId="5EEB140C" w:rsidR="00002E0B" w:rsidRPr="00002E0B" w:rsidRDefault="00002E0B" w:rsidP="00002E0B">
            <w:pPr>
              <w:spacing w:after="0"/>
              <w:ind w:left="0" w:right="29"/>
              <w:rPr>
                <w:sz w:val="20"/>
                <w:szCs w:val="20"/>
              </w:rPr>
            </w:pPr>
            <w:r w:rsidRPr="00002E0B">
              <w:rPr>
                <w:sz w:val="20"/>
                <w:szCs w:val="20"/>
              </w:rPr>
              <w:t xml:space="preserve">Collection and delivery of ashes                                                                                                            </w:t>
            </w:r>
            <w:r>
              <w:rPr>
                <w:sz w:val="20"/>
                <w:szCs w:val="20"/>
              </w:rPr>
              <w:t xml:space="preserve">   </w:t>
            </w:r>
            <w:r w:rsidRPr="00002E0B">
              <w:rPr>
                <w:sz w:val="20"/>
                <w:szCs w:val="20"/>
              </w:rPr>
              <w:t xml:space="preserve">  </w:t>
            </w:r>
            <w:r>
              <w:rPr>
                <w:sz w:val="20"/>
                <w:szCs w:val="20"/>
              </w:rPr>
              <w:t xml:space="preserve">             </w:t>
            </w:r>
            <w:r w:rsidR="007340E7">
              <w:rPr>
                <w:sz w:val="20"/>
                <w:szCs w:val="20"/>
              </w:rPr>
              <w:t xml:space="preserve"> </w:t>
            </w:r>
            <w:r>
              <w:rPr>
                <w:sz w:val="20"/>
                <w:szCs w:val="20"/>
              </w:rPr>
              <w:t xml:space="preserve"> </w:t>
            </w:r>
            <w:r w:rsidRPr="0011029B">
              <w:rPr>
                <w:b/>
                <w:bCs/>
                <w:sz w:val="20"/>
                <w:szCs w:val="20"/>
              </w:rPr>
              <w:t>£50.00</w:t>
            </w:r>
          </w:p>
        </w:tc>
      </w:tr>
      <w:tr w:rsidR="00002E0B" w:rsidRPr="004E51B0" w14:paraId="6DBA22F5" w14:textId="77777777" w:rsidTr="00D07CFB">
        <w:trPr>
          <w:trHeight w:val="269"/>
        </w:trPr>
        <w:tc>
          <w:tcPr>
            <w:tcW w:w="0" w:type="auto"/>
            <w:shd w:val="clear" w:color="auto" w:fill="FFFFFF" w:themeFill="background1"/>
            <w:vAlign w:val="center"/>
          </w:tcPr>
          <w:p w14:paraId="3622BD04" w14:textId="03D7361D" w:rsidR="00002E0B" w:rsidRPr="00002E0B" w:rsidRDefault="00002E0B" w:rsidP="00002E0B">
            <w:pPr>
              <w:spacing w:after="0"/>
              <w:ind w:left="0" w:right="0"/>
              <w:rPr>
                <w:sz w:val="20"/>
                <w:szCs w:val="20"/>
              </w:rPr>
            </w:pPr>
            <w:r w:rsidRPr="00002E0B">
              <w:rPr>
                <w:sz w:val="20"/>
                <w:szCs w:val="20"/>
              </w:rPr>
              <w:t xml:space="preserve">Embalming                                                                                                                                   </w:t>
            </w:r>
            <w:r>
              <w:rPr>
                <w:sz w:val="20"/>
                <w:szCs w:val="20"/>
              </w:rPr>
              <w:t xml:space="preserve">                   </w:t>
            </w:r>
            <w:r w:rsidR="0011029B">
              <w:rPr>
                <w:sz w:val="20"/>
                <w:szCs w:val="20"/>
              </w:rPr>
              <w:t xml:space="preserve"> </w:t>
            </w:r>
            <w:r w:rsidRPr="00002E0B">
              <w:rPr>
                <w:sz w:val="20"/>
                <w:szCs w:val="20"/>
              </w:rPr>
              <w:t>[</w:t>
            </w:r>
            <w:r w:rsidRPr="0011029B">
              <w:rPr>
                <w:b/>
                <w:bCs/>
                <w:sz w:val="20"/>
                <w:szCs w:val="20"/>
              </w:rPr>
              <w:t>Not offered]</w:t>
            </w:r>
          </w:p>
        </w:tc>
      </w:tr>
      <w:tr w:rsidR="00002E0B" w:rsidRPr="004E51B0" w14:paraId="4D47F31B" w14:textId="77777777" w:rsidTr="00D07CFB">
        <w:trPr>
          <w:trHeight w:val="269"/>
        </w:trPr>
        <w:tc>
          <w:tcPr>
            <w:tcW w:w="0" w:type="auto"/>
            <w:shd w:val="clear" w:color="auto" w:fill="CCFFCC"/>
            <w:vAlign w:val="center"/>
          </w:tcPr>
          <w:p w14:paraId="18DC0F69" w14:textId="09FD0138" w:rsidR="00002E0B" w:rsidRPr="00002E0B" w:rsidRDefault="00002E0B" w:rsidP="00002E0B">
            <w:pPr>
              <w:spacing w:after="0"/>
              <w:ind w:left="0" w:right="0"/>
              <w:rPr>
                <w:sz w:val="20"/>
                <w:szCs w:val="20"/>
              </w:rPr>
            </w:pPr>
            <w:r w:rsidRPr="00002E0B">
              <w:rPr>
                <w:sz w:val="20"/>
                <w:szCs w:val="20"/>
              </w:rPr>
              <w:t xml:space="preserve">Funeral officiant (e.g. celebrant, minister of religion etc.) </w:t>
            </w:r>
            <w:r w:rsidRPr="00002E0B">
              <w:rPr>
                <w:sz w:val="20"/>
                <w:szCs w:val="20"/>
              </w:rPr>
              <w:tab/>
              <w:t xml:space="preserve">                                                  </w:t>
            </w:r>
            <w:r>
              <w:rPr>
                <w:sz w:val="20"/>
                <w:szCs w:val="20"/>
              </w:rPr>
              <w:t xml:space="preserve">                   </w:t>
            </w:r>
            <w:r w:rsidRPr="0011029B">
              <w:rPr>
                <w:b/>
                <w:bCs/>
                <w:sz w:val="20"/>
                <w:szCs w:val="20"/>
              </w:rPr>
              <w:t xml:space="preserve">[Price on request]     </w:t>
            </w:r>
          </w:p>
        </w:tc>
      </w:tr>
      <w:tr w:rsidR="00002E0B" w:rsidRPr="004E51B0" w14:paraId="09B8DEAA" w14:textId="77777777" w:rsidTr="00D07CFB">
        <w:trPr>
          <w:trHeight w:val="255"/>
        </w:trPr>
        <w:tc>
          <w:tcPr>
            <w:tcW w:w="0" w:type="auto"/>
            <w:shd w:val="clear" w:color="auto" w:fill="FFFFFF" w:themeFill="background1"/>
            <w:vAlign w:val="center"/>
          </w:tcPr>
          <w:p w14:paraId="5C4622FB" w14:textId="5A23C16E" w:rsidR="00002E0B" w:rsidRPr="00002E0B" w:rsidRDefault="00002E0B" w:rsidP="00002E0B">
            <w:pPr>
              <w:spacing w:after="0"/>
              <w:ind w:left="0" w:right="29"/>
              <w:rPr>
                <w:sz w:val="20"/>
                <w:szCs w:val="20"/>
              </w:rPr>
            </w:pPr>
            <w:r w:rsidRPr="00002E0B">
              <w:rPr>
                <w:sz w:val="20"/>
                <w:szCs w:val="20"/>
              </w:rPr>
              <w:t xml:space="preserve">Services supplied outside of normal office hours </w:t>
            </w:r>
            <w:r w:rsidRPr="00002E0B">
              <w:rPr>
                <w:sz w:val="20"/>
                <w:szCs w:val="20"/>
              </w:rPr>
              <w:tab/>
              <w:t xml:space="preserve">                                                                             </w:t>
            </w:r>
            <w:r>
              <w:rPr>
                <w:sz w:val="20"/>
                <w:szCs w:val="20"/>
              </w:rPr>
              <w:t xml:space="preserve">                      </w:t>
            </w:r>
            <w:r w:rsidRPr="0011029B">
              <w:rPr>
                <w:b/>
                <w:bCs/>
                <w:sz w:val="20"/>
                <w:szCs w:val="20"/>
              </w:rPr>
              <w:t>£</w:t>
            </w:r>
            <w:r w:rsidR="00131DF4">
              <w:rPr>
                <w:b/>
                <w:bCs/>
                <w:sz w:val="20"/>
                <w:szCs w:val="20"/>
              </w:rPr>
              <w:t>250</w:t>
            </w:r>
            <w:r w:rsidRPr="0011029B">
              <w:rPr>
                <w:b/>
                <w:bCs/>
                <w:sz w:val="20"/>
                <w:szCs w:val="20"/>
              </w:rPr>
              <w:t>.00</w:t>
            </w:r>
          </w:p>
        </w:tc>
      </w:tr>
      <w:tr w:rsidR="00002E0B" w:rsidRPr="004E51B0" w14:paraId="61CB60AF" w14:textId="77777777" w:rsidTr="00D07CFB">
        <w:trPr>
          <w:trHeight w:val="269"/>
        </w:trPr>
        <w:tc>
          <w:tcPr>
            <w:tcW w:w="0" w:type="auto"/>
            <w:shd w:val="clear" w:color="auto" w:fill="CCFFCC"/>
            <w:vAlign w:val="center"/>
          </w:tcPr>
          <w:p w14:paraId="1442CD51" w14:textId="057B4129" w:rsidR="00002E0B" w:rsidRPr="00002E0B" w:rsidRDefault="00002E0B" w:rsidP="00002E0B">
            <w:pPr>
              <w:spacing w:after="0"/>
              <w:ind w:left="0" w:right="29"/>
              <w:rPr>
                <w:sz w:val="20"/>
                <w:szCs w:val="20"/>
              </w:rPr>
            </w:pPr>
            <w:r w:rsidRPr="00002E0B">
              <w:rPr>
                <w:rFonts w:eastAsiaTheme="minorHAnsi"/>
                <w:color w:val="auto"/>
                <w:sz w:val="20"/>
                <w:szCs w:val="20"/>
                <w:lang w:eastAsia="en-US"/>
              </w:rPr>
              <w:t xml:space="preserve">Providing a suitable coffin to suite your needs.                                                                      </w:t>
            </w:r>
            <w:r>
              <w:rPr>
                <w:rFonts w:eastAsiaTheme="minorHAnsi"/>
                <w:color w:val="auto"/>
                <w:sz w:val="20"/>
                <w:szCs w:val="20"/>
                <w:lang w:eastAsia="en-US"/>
              </w:rPr>
              <w:t xml:space="preserve">                </w:t>
            </w:r>
            <w:r w:rsidRPr="0011029B">
              <w:rPr>
                <w:b/>
                <w:bCs/>
                <w:sz w:val="20"/>
                <w:szCs w:val="20"/>
              </w:rPr>
              <w:t>[Price on request]</w:t>
            </w:r>
          </w:p>
        </w:tc>
      </w:tr>
      <w:tr w:rsidR="00002E0B" w:rsidRPr="004E51B0" w14:paraId="56697BC1" w14:textId="77777777" w:rsidTr="00002E0B">
        <w:trPr>
          <w:trHeight w:val="311"/>
        </w:trPr>
        <w:tc>
          <w:tcPr>
            <w:tcW w:w="0" w:type="auto"/>
            <w:shd w:val="clear" w:color="auto" w:fill="FFFFFF" w:themeFill="background1"/>
            <w:vAlign w:val="center"/>
          </w:tcPr>
          <w:p w14:paraId="5249059F" w14:textId="0DCF166B" w:rsidR="00002E0B" w:rsidRPr="007340E7" w:rsidRDefault="0011029B" w:rsidP="00002E0B">
            <w:pPr>
              <w:spacing w:after="0"/>
              <w:ind w:left="0" w:right="29"/>
              <w:rPr>
                <w:b/>
                <w:bCs/>
                <w:sz w:val="20"/>
                <w:szCs w:val="20"/>
              </w:rPr>
            </w:pPr>
            <w:r w:rsidRPr="007340E7">
              <w:rPr>
                <w:b/>
                <w:bCs/>
                <w:sz w:val="20"/>
                <w:szCs w:val="20"/>
              </w:rPr>
              <w:t xml:space="preserve">Coffin Liner – a legal requirement for us to have. Price is automatically added to quote                              </w:t>
            </w:r>
            <w:r w:rsidR="007340E7" w:rsidRPr="007340E7">
              <w:rPr>
                <w:b/>
                <w:bCs/>
                <w:sz w:val="20"/>
                <w:szCs w:val="20"/>
              </w:rPr>
              <w:t xml:space="preserve"> </w:t>
            </w:r>
            <w:r w:rsidRPr="007340E7">
              <w:rPr>
                <w:b/>
                <w:bCs/>
                <w:sz w:val="20"/>
                <w:szCs w:val="20"/>
              </w:rPr>
              <w:t>£95.00</w:t>
            </w:r>
          </w:p>
        </w:tc>
      </w:tr>
      <w:tr w:rsidR="00F34947" w:rsidRPr="004E51B0" w14:paraId="5CF5C701" w14:textId="77777777" w:rsidTr="00002E0B">
        <w:trPr>
          <w:trHeight w:val="326"/>
        </w:trPr>
        <w:tc>
          <w:tcPr>
            <w:tcW w:w="0" w:type="auto"/>
            <w:shd w:val="clear" w:color="auto" w:fill="FFFFFF" w:themeFill="background1"/>
            <w:vAlign w:val="center"/>
          </w:tcPr>
          <w:p w14:paraId="720FA339" w14:textId="0DEB9DA0" w:rsidR="00F34947" w:rsidRPr="0011029B" w:rsidRDefault="0011029B" w:rsidP="00002E0B">
            <w:pPr>
              <w:spacing w:after="0"/>
              <w:ind w:left="0" w:right="29"/>
              <w:rPr>
                <w:b/>
                <w:bCs/>
                <w:i/>
                <w:iCs/>
                <w:sz w:val="20"/>
                <w:szCs w:val="20"/>
              </w:rPr>
            </w:pPr>
            <w:r w:rsidRPr="0011029B">
              <w:rPr>
                <w:b/>
                <w:bCs/>
                <w:i/>
                <w:iCs/>
                <w:sz w:val="20"/>
                <w:szCs w:val="20"/>
              </w:rPr>
              <w:t>The funeral director can give you a full list of what they can supply. They are likely to charge for these additional products and services, so you may choose to take care of some arrangements without their involvement, or you can use a different supplier.</w:t>
            </w:r>
          </w:p>
        </w:tc>
      </w:tr>
    </w:tbl>
    <w:p w14:paraId="72922EB7" w14:textId="77777777" w:rsidR="00D07CFB" w:rsidRDefault="00D07CFB" w:rsidP="00002E0B">
      <w:pPr>
        <w:pStyle w:val="BodyText"/>
        <w:spacing w:before="96"/>
        <w:ind w:left="143" w:right="421"/>
      </w:pPr>
      <w:r>
        <w:rPr>
          <w:position w:val="6"/>
          <w:sz w:val="12"/>
        </w:rPr>
        <w:t xml:space="preserve">1 </w:t>
      </w:r>
      <w:r>
        <w:t>This fee (which is sometimes called the interment fee) is the charge made for digging and closing a new grave, or for</w:t>
      </w:r>
      <w:r>
        <w:rPr>
          <w:spacing w:val="-47"/>
        </w:rPr>
        <w:t xml:space="preserve"> </w:t>
      </w:r>
      <w:r>
        <w:t>reopening</w:t>
      </w:r>
      <w:r>
        <w:rPr>
          <w:spacing w:val="-3"/>
        </w:rPr>
        <w:t xml:space="preserve"> </w:t>
      </w:r>
      <w:r>
        <w:t>and</w:t>
      </w:r>
      <w:r>
        <w:rPr>
          <w:spacing w:val="-2"/>
        </w:rPr>
        <w:t xml:space="preserve"> </w:t>
      </w:r>
      <w:r>
        <w:t>closing</w:t>
      </w:r>
      <w:r>
        <w:rPr>
          <w:spacing w:val="-2"/>
        </w:rPr>
        <w:t xml:space="preserve"> </w:t>
      </w:r>
      <w:r>
        <w:t>an</w:t>
      </w:r>
      <w:r>
        <w:rPr>
          <w:spacing w:val="1"/>
        </w:rPr>
        <w:t xml:space="preserve"> </w:t>
      </w:r>
      <w:r>
        <w:t>existing</w:t>
      </w:r>
      <w:r>
        <w:rPr>
          <w:spacing w:val="1"/>
        </w:rPr>
        <w:t xml:space="preserve"> </w:t>
      </w:r>
      <w:r>
        <w:t>grave.</w:t>
      </w:r>
    </w:p>
    <w:p w14:paraId="5AFC43EC" w14:textId="2ABE39EC" w:rsidR="00B84496" w:rsidRPr="00C97CEF" w:rsidRDefault="00D07CFB" w:rsidP="003262CD">
      <w:pPr>
        <w:pStyle w:val="BodyText"/>
        <w:ind w:left="144" w:right="421" w:hanging="1"/>
      </w:pPr>
      <w:bookmarkStart w:id="0" w:name="_bookmark1"/>
      <w:bookmarkEnd w:id="0"/>
      <w:r>
        <w:rPr>
          <w:position w:val="6"/>
          <w:sz w:val="12"/>
        </w:rPr>
        <w:t xml:space="preserve">2 </w:t>
      </w:r>
      <w:r>
        <w:t>In England, Wales and Northern Ireland, you will usually need to pay doctors’ fees as well. This is the charge for two</w:t>
      </w:r>
      <w:r>
        <w:rPr>
          <w:spacing w:val="-47"/>
        </w:rPr>
        <w:t xml:space="preserve"> </w:t>
      </w:r>
      <w:r>
        <w:t>doctors to</w:t>
      </w:r>
      <w:r>
        <w:rPr>
          <w:spacing w:val="1"/>
        </w:rPr>
        <w:t xml:space="preserve"> </w:t>
      </w:r>
      <w:r>
        <w:t>sign</w:t>
      </w:r>
      <w:r>
        <w:rPr>
          <w:spacing w:val="-2"/>
        </w:rPr>
        <w:t xml:space="preserve"> </w:t>
      </w:r>
      <w:r>
        <w:t>the</w:t>
      </w:r>
      <w:r>
        <w:rPr>
          <w:spacing w:val="-2"/>
        </w:rPr>
        <w:t xml:space="preserve"> </w:t>
      </w:r>
      <w:r>
        <w:t>Medical</w:t>
      </w:r>
      <w:r>
        <w:rPr>
          <w:spacing w:val="1"/>
        </w:rPr>
        <w:t xml:space="preserve"> </w:t>
      </w:r>
      <w:r>
        <w:t>Certificates for</w:t>
      </w:r>
      <w:r>
        <w:rPr>
          <w:spacing w:val="-2"/>
        </w:rPr>
        <w:t xml:space="preserve"> </w:t>
      </w:r>
      <w:r>
        <w:t>Cremation.</w:t>
      </w:r>
    </w:p>
    <w:sectPr w:rsidR="00B84496" w:rsidRPr="00C97CEF" w:rsidSect="00A423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C5A5" w14:textId="77777777" w:rsidR="00B26C24" w:rsidRDefault="00B26C24" w:rsidP="00392E9C">
      <w:pPr>
        <w:spacing w:after="0"/>
      </w:pPr>
      <w:r>
        <w:separator/>
      </w:r>
    </w:p>
  </w:endnote>
  <w:endnote w:type="continuationSeparator" w:id="0">
    <w:p w14:paraId="5ED321BF" w14:textId="77777777" w:rsidR="00B26C24" w:rsidRDefault="00B26C24" w:rsidP="00392E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06C4" w14:textId="77777777" w:rsidR="00B26C24" w:rsidRDefault="00B26C24" w:rsidP="00392E9C">
      <w:pPr>
        <w:spacing w:after="0"/>
      </w:pPr>
      <w:r>
        <w:separator/>
      </w:r>
    </w:p>
  </w:footnote>
  <w:footnote w:type="continuationSeparator" w:id="0">
    <w:p w14:paraId="58CF36C5" w14:textId="77777777" w:rsidR="00B26C24" w:rsidRDefault="00B26C24" w:rsidP="00392E9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2B"/>
    <w:rsid w:val="000012EF"/>
    <w:rsid w:val="00002E0B"/>
    <w:rsid w:val="00003E4F"/>
    <w:rsid w:val="00017E11"/>
    <w:rsid w:val="0004662F"/>
    <w:rsid w:val="000469AA"/>
    <w:rsid w:val="000469E7"/>
    <w:rsid w:val="00051385"/>
    <w:rsid w:val="00072878"/>
    <w:rsid w:val="00087DFD"/>
    <w:rsid w:val="00091A59"/>
    <w:rsid w:val="00094808"/>
    <w:rsid w:val="000A2563"/>
    <w:rsid w:val="000B2E75"/>
    <w:rsid w:val="000D5536"/>
    <w:rsid w:val="000D78D5"/>
    <w:rsid w:val="00100153"/>
    <w:rsid w:val="00101259"/>
    <w:rsid w:val="00101D5F"/>
    <w:rsid w:val="0011029B"/>
    <w:rsid w:val="0012451B"/>
    <w:rsid w:val="00131DF4"/>
    <w:rsid w:val="001342EE"/>
    <w:rsid w:val="0017558E"/>
    <w:rsid w:val="001810F8"/>
    <w:rsid w:val="001856C1"/>
    <w:rsid w:val="00187354"/>
    <w:rsid w:val="001B2912"/>
    <w:rsid w:val="001E5246"/>
    <w:rsid w:val="001E67DD"/>
    <w:rsid w:val="002019CA"/>
    <w:rsid w:val="00210566"/>
    <w:rsid w:val="002119B4"/>
    <w:rsid w:val="002279B6"/>
    <w:rsid w:val="002372AC"/>
    <w:rsid w:val="00247F5C"/>
    <w:rsid w:val="00255268"/>
    <w:rsid w:val="00260CF7"/>
    <w:rsid w:val="00281B19"/>
    <w:rsid w:val="00287E88"/>
    <w:rsid w:val="00291044"/>
    <w:rsid w:val="002A5ED3"/>
    <w:rsid w:val="002C2B0C"/>
    <w:rsid w:val="002D3D64"/>
    <w:rsid w:val="002E4B56"/>
    <w:rsid w:val="00300904"/>
    <w:rsid w:val="00320D75"/>
    <w:rsid w:val="003262CD"/>
    <w:rsid w:val="00331092"/>
    <w:rsid w:val="0033369B"/>
    <w:rsid w:val="003448E2"/>
    <w:rsid w:val="00351CF0"/>
    <w:rsid w:val="00364E3B"/>
    <w:rsid w:val="003677C2"/>
    <w:rsid w:val="00392E9C"/>
    <w:rsid w:val="003A233D"/>
    <w:rsid w:val="003E025F"/>
    <w:rsid w:val="003E4F50"/>
    <w:rsid w:val="004052E9"/>
    <w:rsid w:val="004157E4"/>
    <w:rsid w:val="004444A9"/>
    <w:rsid w:val="00476584"/>
    <w:rsid w:val="00487332"/>
    <w:rsid w:val="004878C8"/>
    <w:rsid w:val="004B2EA9"/>
    <w:rsid w:val="004C7953"/>
    <w:rsid w:val="004D1533"/>
    <w:rsid w:val="004D2926"/>
    <w:rsid w:val="004D5319"/>
    <w:rsid w:val="004E51B0"/>
    <w:rsid w:val="004E6B8E"/>
    <w:rsid w:val="00527A31"/>
    <w:rsid w:val="005507BC"/>
    <w:rsid w:val="005673EC"/>
    <w:rsid w:val="00573110"/>
    <w:rsid w:val="005750A5"/>
    <w:rsid w:val="005B5C60"/>
    <w:rsid w:val="005C6C43"/>
    <w:rsid w:val="005D0ABA"/>
    <w:rsid w:val="005E3814"/>
    <w:rsid w:val="005E4E79"/>
    <w:rsid w:val="005E7D82"/>
    <w:rsid w:val="005F75FB"/>
    <w:rsid w:val="006007E3"/>
    <w:rsid w:val="0060135E"/>
    <w:rsid w:val="006229D3"/>
    <w:rsid w:val="00630BF4"/>
    <w:rsid w:val="00635586"/>
    <w:rsid w:val="006408C1"/>
    <w:rsid w:val="00686B25"/>
    <w:rsid w:val="006A1D0F"/>
    <w:rsid w:val="006A1E86"/>
    <w:rsid w:val="006A2153"/>
    <w:rsid w:val="006A5A99"/>
    <w:rsid w:val="006A6FDF"/>
    <w:rsid w:val="006D6325"/>
    <w:rsid w:val="006E4AA2"/>
    <w:rsid w:val="006E5358"/>
    <w:rsid w:val="006E70CB"/>
    <w:rsid w:val="00700007"/>
    <w:rsid w:val="00721C9A"/>
    <w:rsid w:val="00722EFB"/>
    <w:rsid w:val="00724A4C"/>
    <w:rsid w:val="00725A35"/>
    <w:rsid w:val="007340E7"/>
    <w:rsid w:val="00737784"/>
    <w:rsid w:val="00742FC4"/>
    <w:rsid w:val="00751C7A"/>
    <w:rsid w:val="007623FF"/>
    <w:rsid w:val="00772DC5"/>
    <w:rsid w:val="0079473E"/>
    <w:rsid w:val="007A08AD"/>
    <w:rsid w:val="007B3BFB"/>
    <w:rsid w:val="007B63E1"/>
    <w:rsid w:val="007B7825"/>
    <w:rsid w:val="007D657E"/>
    <w:rsid w:val="007E27A6"/>
    <w:rsid w:val="007F63D2"/>
    <w:rsid w:val="0081680F"/>
    <w:rsid w:val="008511C4"/>
    <w:rsid w:val="00873295"/>
    <w:rsid w:val="008754F5"/>
    <w:rsid w:val="00876E53"/>
    <w:rsid w:val="008804F4"/>
    <w:rsid w:val="00881E03"/>
    <w:rsid w:val="00885F05"/>
    <w:rsid w:val="008B502A"/>
    <w:rsid w:val="008B5209"/>
    <w:rsid w:val="008C2C2B"/>
    <w:rsid w:val="008C7414"/>
    <w:rsid w:val="008E49AD"/>
    <w:rsid w:val="008F0A76"/>
    <w:rsid w:val="008F1C20"/>
    <w:rsid w:val="008F3429"/>
    <w:rsid w:val="008F70FA"/>
    <w:rsid w:val="0090006A"/>
    <w:rsid w:val="00931FB7"/>
    <w:rsid w:val="00936F07"/>
    <w:rsid w:val="0094665C"/>
    <w:rsid w:val="009525C8"/>
    <w:rsid w:val="00987EF2"/>
    <w:rsid w:val="009A25C6"/>
    <w:rsid w:val="009A32AF"/>
    <w:rsid w:val="009A7CD2"/>
    <w:rsid w:val="009B1A0A"/>
    <w:rsid w:val="009B349F"/>
    <w:rsid w:val="009E1631"/>
    <w:rsid w:val="009E3275"/>
    <w:rsid w:val="00A014C2"/>
    <w:rsid w:val="00A13EDE"/>
    <w:rsid w:val="00A228EA"/>
    <w:rsid w:val="00A34596"/>
    <w:rsid w:val="00A42326"/>
    <w:rsid w:val="00A52613"/>
    <w:rsid w:val="00A66B8D"/>
    <w:rsid w:val="00A67E9A"/>
    <w:rsid w:val="00A838FE"/>
    <w:rsid w:val="00A85044"/>
    <w:rsid w:val="00A91768"/>
    <w:rsid w:val="00A940A7"/>
    <w:rsid w:val="00A95500"/>
    <w:rsid w:val="00AC2C37"/>
    <w:rsid w:val="00AC306F"/>
    <w:rsid w:val="00AE21BF"/>
    <w:rsid w:val="00AE33AC"/>
    <w:rsid w:val="00AE4521"/>
    <w:rsid w:val="00AF4B2A"/>
    <w:rsid w:val="00B01D4E"/>
    <w:rsid w:val="00B0375C"/>
    <w:rsid w:val="00B14DC2"/>
    <w:rsid w:val="00B26C24"/>
    <w:rsid w:val="00B276D4"/>
    <w:rsid w:val="00B279FD"/>
    <w:rsid w:val="00B4135A"/>
    <w:rsid w:val="00B67901"/>
    <w:rsid w:val="00B70885"/>
    <w:rsid w:val="00B719B5"/>
    <w:rsid w:val="00B7453A"/>
    <w:rsid w:val="00B81B65"/>
    <w:rsid w:val="00B84496"/>
    <w:rsid w:val="00B85BB9"/>
    <w:rsid w:val="00BA0C36"/>
    <w:rsid w:val="00BA1818"/>
    <w:rsid w:val="00BB20F3"/>
    <w:rsid w:val="00BD401C"/>
    <w:rsid w:val="00BF0F34"/>
    <w:rsid w:val="00BF4E63"/>
    <w:rsid w:val="00C07733"/>
    <w:rsid w:val="00C51182"/>
    <w:rsid w:val="00C722C0"/>
    <w:rsid w:val="00C74D92"/>
    <w:rsid w:val="00C76C75"/>
    <w:rsid w:val="00C9296B"/>
    <w:rsid w:val="00C97CEF"/>
    <w:rsid w:val="00CB43E5"/>
    <w:rsid w:val="00CB47DE"/>
    <w:rsid w:val="00CB4F78"/>
    <w:rsid w:val="00CE3EB5"/>
    <w:rsid w:val="00D02DF0"/>
    <w:rsid w:val="00D07CFB"/>
    <w:rsid w:val="00D1408C"/>
    <w:rsid w:val="00D17E70"/>
    <w:rsid w:val="00D24466"/>
    <w:rsid w:val="00D300AF"/>
    <w:rsid w:val="00D444C1"/>
    <w:rsid w:val="00D62F76"/>
    <w:rsid w:val="00D719E2"/>
    <w:rsid w:val="00D752E3"/>
    <w:rsid w:val="00D87563"/>
    <w:rsid w:val="00D9292F"/>
    <w:rsid w:val="00D963B6"/>
    <w:rsid w:val="00DB68D6"/>
    <w:rsid w:val="00DC34FC"/>
    <w:rsid w:val="00DC74AE"/>
    <w:rsid w:val="00DD09B4"/>
    <w:rsid w:val="00DE5B71"/>
    <w:rsid w:val="00DF14A1"/>
    <w:rsid w:val="00DF2489"/>
    <w:rsid w:val="00E04CD9"/>
    <w:rsid w:val="00E04F7C"/>
    <w:rsid w:val="00E15ECC"/>
    <w:rsid w:val="00E1778B"/>
    <w:rsid w:val="00E3161D"/>
    <w:rsid w:val="00E3515B"/>
    <w:rsid w:val="00E44D56"/>
    <w:rsid w:val="00E478E1"/>
    <w:rsid w:val="00E51B07"/>
    <w:rsid w:val="00E577AB"/>
    <w:rsid w:val="00E7420B"/>
    <w:rsid w:val="00E81A2B"/>
    <w:rsid w:val="00EA304C"/>
    <w:rsid w:val="00EA357C"/>
    <w:rsid w:val="00ED4488"/>
    <w:rsid w:val="00ED6E88"/>
    <w:rsid w:val="00EF4092"/>
    <w:rsid w:val="00EF5393"/>
    <w:rsid w:val="00F1737A"/>
    <w:rsid w:val="00F34947"/>
    <w:rsid w:val="00F42B91"/>
    <w:rsid w:val="00F431F1"/>
    <w:rsid w:val="00F6371D"/>
    <w:rsid w:val="00F77E31"/>
    <w:rsid w:val="00F85EC6"/>
    <w:rsid w:val="00F87D6F"/>
    <w:rsid w:val="00F92BE0"/>
    <w:rsid w:val="00FB003A"/>
    <w:rsid w:val="00FB09A9"/>
    <w:rsid w:val="00FC2375"/>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34C3"/>
  <w15:chartTrackingRefBased/>
  <w15:docId w15:val="{E9F5BD51-EA5D-40FD-9F8F-66779B39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C2B"/>
    <w:pPr>
      <w:spacing w:after="60" w:line="240" w:lineRule="auto"/>
      <w:ind w:left="113" w:right="81"/>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8C2C2B"/>
    <w:pPr>
      <w:keepNext/>
      <w:keepLines/>
      <w:spacing w:before="360" w:after="80" w:line="259" w:lineRule="auto"/>
      <w:ind w:left="0" w:right="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8C2C2B"/>
    <w:pPr>
      <w:keepNext/>
      <w:keepLines/>
      <w:spacing w:before="160" w:after="80" w:line="259" w:lineRule="auto"/>
      <w:ind w:left="0" w:right="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8C2C2B"/>
    <w:pPr>
      <w:keepNext/>
      <w:keepLines/>
      <w:spacing w:before="160" w:after="80" w:line="259" w:lineRule="auto"/>
      <w:ind w:left="0" w:right="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8C2C2B"/>
    <w:pPr>
      <w:keepNext/>
      <w:keepLines/>
      <w:spacing w:before="80" w:after="40" w:line="259" w:lineRule="auto"/>
      <w:ind w:left="0" w:right="0"/>
      <w:outlineLvl w:val="3"/>
    </w:pPr>
    <w:rPr>
      <w:rFonts w:asciiTheme="minorHAnsi" w:eastAsiaTheme="majorEastAsia" w:hAnsiTheme="minorHAnsi" w:cstheme="majorBidi"/>
      <w:i/>
      <w:iCs/>
      <w:color w:val="0F4761" w:themeColor="accent1" w:themeShade="BF"/>
      <w:sz w:val="22"/>
      <w:lang w:eastAsia="en-US"/>
    </w:rPr>
  </w:style>
  <w:style w:type="paragraph" w:styleId="Heading5">
    <w:name w:val="heading 5"/>
    <w:basedOn w:val="Normal"/>
    <w:next w:val="Normal"/>
    <w:link w:val="Heading5Char"/>
    <w:uiPriority w:val="9"/>
    <w:semiHidden/>
    <w:unhideWhenUsed/>
    <w:qFormat/>
    <w:rsid w:val="008C2C2B"/>
    <w:pPr>
      <w:keepNext/>
      <w:keepLines/>
      <w:spacing w:before="80" w:after="40" w:line="259" w:lineRule="auto"/>
      <w:ind w:left="0" w:right="0"/>
      <w:outlineLvl w:val="4"/>
    </w:pPr>
    <w:rPr>
      <w:rFonts w:asciiTheme="minorHAnsi" w:eastAsiaTheme="majorEastAsia" w:hAnsiTheme="minorHAnsi" w:cstheme="majorBidi"/>
      <w:color w:val="0F4761" w:themeColor="accent1" w:themeShade="BF"/>
      <w:sz w:val="22"/>
      <w:lang w:eastAsia="en-US"/>
    </w:rPr>
  </w:style>
  <w:style w:type="paragraph" w:styleId="Heading6">
    <w:name w:val="heading 6"/>
    <w:basedOn w:val="Normal"/>
    <w:next w:val="Normal"/>
    <w:link w:val="Heading6Char"/>
    <w:uiPriority w:val="9"/>
    <w:semiHidden/>
    <w:unhideWhenUsed/>
    <w:qFormat/>
    <w:rsid w:val="008C2C2B"/>
    <w:pPr>
      <w:keepNext/>
      <w:keepLines/>
      <w:spacing w:before="40" w:after="0" w:line="259" w:lineRule="auto"/>
      <w:ind w:left="0" w:right="0"/>
      <w:outlineLvl w:val="5"/>
    </w:pPr>
    <w:rPr>
      <w:rFonts w:asciiTheme="minorHAnsi" w:eastAsiaTheme="majorEastAsia" w:hAnsiTheme="minorHAnsi" w:cstheme="majorBidi"/>
      <w:i/>
      <w:iCs/>
      <w:color w:val="595959" w:themeColor="text1" w:themeTint="A6"/>
      <w:sz w:val="22"/>
      <w:lang w:eastAsia="en-US"/>
    </w:rPr>
  </w:style>
  <w:style w:type="paragraph" w:styleId="Heading7">
    <w:name w:val="heading 7"/>
    <w:basedOn w:val="Normal"/>
    <w:next w:val="Normal"/>
    <w:link w:val="Heading7Char"/>
    <w:uiPriority w:val="9"/>
    <w:semiHidden/>
    <w:unhideWhenUsed/>
    <w:qFormat/>
    <w:rsid w:val="008C2C2B"/>
    <w:pPr>
      <w:keepNext/>
      <w:keepLines/>
      <w:spacing w:before="40" w:after="0" w:line="259" w:lineRule="auto"/>
      <w:ind w:left="0" w:right="0"/>
      <w:outlineLvl w:val="6"/>
    </w:pPr>
    <w:rPr>
      <w:rFonts w:asciiTheme="minorHAnsi" w:eastAsiaTheme="majorEastAsia" w:hAnsiTheme="minorHAnsi" w:cstheme="majorBidi"/>
      <w:color w:val="595959" w:themeColor="text1" w:themeTint="A6"/>
      <w:sz w:val="22"/>
      <w:lang w:eastAsia="en-US"/>
    </w:rPr>
  </w:style>
  <w:style w:type="paragraph" w:styleId="Heading8">
    <w:name w:val="heading 8"/>
    <w:basedOn w:val="Normal"/>
    <w:next w:val="Normal"/>
    <w:link w:val="Heading8Char"/>
    <w:uiPriority w:val="9"/>
    <w:semiHidden/>
    <w:unhideWhenUsed/>
    <w:qFormat/>
    <w:rsid w:val="008C2C2B"/>
    <w:pPr>
      <w:keepNext/>
      <w:keepLines/>
      <w:spacing w:after="0" w:line="259" w:lineRule="auto"/>
      <w:ind w:left="0" w:right="0"/>
      <w:outlineLvl w:val="7"/>
    </w:pPr>
    <w:rPr>
      <w:rFonts w:asciiTheme="minorHAnsi" w:eastAsiaTheme="majorEastAsia" w:hAnsiTheme="minorHAnsi" w:cstheme="majorBidi"/>
      <w:i/>
      <w:iCs/>
      <w:color w:val="272727" w:themeColor="text1" w:themeTint="D8"/>
      <w:sz w:val="22"/>
      <w:lang w:eastAsia="en-US"/>
    </w:rPr>
  </w:style>
  <w:style w:type="paragraph" w:styleId="Heading9">
    <w:name w:val="heading 9"/>
    <w:basedOn w:val="Normal"/>
    <w:next w:val="Normal"/>
    <w:link w:val="Heading9Char"/>
    <w:uiPriority w:val="9"/>
    <w:semiHidden/>
    <w:unhideWhenUsed/>
    <w:qFormat/>
    <w:rsid w:val="008C2C2B"/>
    <w:pPr>
      <w:keepNext/>
      <w:keepLines/>
      <w:spacing w:after="0" w:line="259" w:lineRule="auto"/>
      <w:ind w:left="0" w:right="0"/>
      <w:outlineLvl w:val="8"/>
    </w:pPr>
    <w:rPr>
      <w:rFonts w:asciiTheme="minorHAnsi" w:eastAsiaTheme="majorEastAsia" w:hAnsiTheme="minorHAnsi" w:cstheme="majorBidi"/>
      <w:color w:val="272727" w:themeColor="text1" w:themeTint="D8"/>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C2B"/>
    <w:rPr>
      <w:rFonts w:eastAsiaTheme="majorEastAsia" w:cstheme="majorBidi"/>
      <w:color w:val="272727" w:themeColor="text1" w:themeTint="D8"/>
    </w:rPr>
  </w:style>
  <w:style w:type="paragraph" w:styleId="Title">
    <w:name w:val="Title"/>
    <w:basedOn w:val="Normal"/>
    <w:next w:val="Normal"/>
    <w:link w:val="TitleChar"/>
    <w:uiPriority w:val="10"/>
    <w:qFormat/>
    <w:rsid w:val="008C2C2B"/>
    <w:pPr>
      <w:spacing w:after="80"/>
      <w:ind w:left="0" w:right="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8C2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C2B"/>
    <w:pPr>
      <w:numPr>
        <w:ilvl w:val="1"/>
      </w:numPr>
      <w:spacing w:after="160" w:line="259" w:lineRule="auto"/>
      <w:ind w:left="113" w:right="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8C2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C2B"/>
    <w:pPr>
      <w:spacing w:before="160" w:after="160" w:line="259" w:lineRule="auto"/>
      <w:ind w:left="0" w:right="0"/>
      <w:jc w:val="center"/>
    </w:pPr>
    <w:rPr>
      <w:rFonts w:asciiTheme="minorHAnsi" w:eastAsiaTheme="minorHAnsi" w:hAnsiTheme="minorHAnsi" w:cstheme="minorBidi"/>
      <w:i/>
      <w:iCs/>
      <w:color w:val="404040" w:themeColor="text1" w:themeTint="BF"/>
      <w:sz w:val="22"/>
      <w:lang w:eastAsia="en-US"/>
    </w:rPr>
  </w:style>
  <w:style w:type="character" w:customStyle="1" w:styleId="QuoteChar">
    <w:name w:val="Quote Char"/>
    <w:basedOn w:val="DefaultParagraphFont"/>
    <w:link w:val="Quote"/>
    <w:uiPriority w:val="29"/>
    <w:rsid w:val="008C2C2B"/>
    <w:rPr>
      <w:i/>
      <w:iCs/>
      <w:color w:val="404040" w:themeColor="text1" w:themeTint="BF"/>
    </w:rPr>
  </w:style>
  <w:style w:type="paragraph" w:styleId="ListParagraph">
    <w:name w:val="List Paragraph"/>
    <w:basedOn w:val="Normal"/>
    <w:uiPriority w:val="34"/>
    <w:qFormat/>
    <w:rsid w:val="008C2C2B"/>
    <w:pPr>
      <w:spacing w:after="160" w:line="259" w:lineRule="auto"/>
      <w:ind w:left="720" w:right="0"/>
      <w:contextualSpacing/>
    </w:pPr>
    <w:rPr>
      <w:rFonts w:asciiTheme="minorHAnsi" w:eastAsiaTheme="minorHAnsi" w:hAnsiTheme="minorHAnsi" w:cstheme="minorBidi"/>
      <w:color w:val="auto"/>
      <w:sz w:val="22"/>
      <w:lang w:eastAsia="en-US"/>
    </w:rPr>
  </w:style>
  <w:style w:type="character" w:styleId="IntenseEmphasis">
    <w:name w:val="Intense Emphasis"/>
    <w:basedOn w:val="DefaultParagraphFont"/>
    <w:uiPriority w:val="21"/>
    <w:qFormat/>
    <w:rsid w:val="008C2C2B"/>
    <w:rPr>
      <w:i/>
      <w:iCs/>
      <w:color w:val="0F4761" w:themeColor="accent1" w:themeShade="BF"/>
    </w:rPr>
  </w:style>
  <w:style w:type="paragraph" w:styleId="IntenseQuote">
    <w:name w:val="Intense Quote"/>
    <w:basedOn w:val="Normal"/>
    <w:next w:val="Normal"/>
    <w:link w:val="IntenseQuoteChar"/>
    <w:uiPriority w:val="30"/>
    <w:qFormat/>
    <w:rsid w:val="008C2C2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lang w:eastAsia="en-US"/>
    </w:rPr>
  </w:style>
  <w:style w:type="character" w:customStyle="1" w:styleId="IntenseQuoteChar">
    <w:name w:val="Intense Quote Char"/>
    <w:basedOn w:val="DefaultParagraphFont"/>
    <w:link w:val="IntenseQuote"/>
    <w:uiPriority w:val="30"/>
    <w:rsid w:val="008C2C2B"/>
    <w:rPr>
      <w:i/>
      <w:iCs/>
      <w:color w:val="0F4761" w:themeColor="accent1" w:themeShade="BF"/>
    </w:rPr>
  </w:style>
  <w:style w:type="character" w:styleId="IntenseReference">
    <w:name w:val="Intense Reference"/>
    <w:basedOn w:val="DefaultParagraphFont"/>
    <w:uiPriority w:val="32"/>
    <w:qFormat/>
    <w:rsid w:val="008C2C2B"/>
    <w:rPr>
      <w:b/>
      <w:bCs/>
      <w:smallCaps/>
      <w:color w:val="0F4761" w:themeColor="accent1" w:themeShade="BF"/>
      <w:spacing w:val="5"/>
    </w:rPr>
  </w:style>
  <w:style w:type="table" w:styleId="TableGrid">
    <w:name w:val="Table Grid"/>
    <w:basedOn w:val="TableNormal"/>
    <w:uiPriority w:val="39"/>
    <w:rsid w:val="008C2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392E9C"/>
    <w:pPr>
      <w:spacing w:after="0" w:line="272" w:lineRule="auto"/>
      <w:ind w:right="47"/>
    </w:pPr>
    <w:rPr>
      <w:rFonts w:ascii="Arial" w:eastAsia="Arial" w:hAnsi="Arial" w:cs="Arial"/>
      <w:color w:val="000000"/>
      <w:sz w:val="18"/>
      <w:lang w:eastAsia="en-GB"/>
    </w:rPr>
  </w:style>
  <w:style w:type="character" w:customStyle="1" w:styleId="footnotedescriptionChar">
    <w:name w:val="footnote description Char"/>
    <w:link w:val="footnotedescription"/>
    <w:rsid w:val="00392E9C"/>
    <w:rPr>
      <w:rFonts w:ascii="Arial" w:eastAsia="Arial" w:hAnsi="Arial" w:cs="Arial"/>
      <w:color w:val="000000"/>
      <w:sz w:val="18"/>
      <w:lang w:eastAsia="en-GB"/>
    </w:rPr>
  </w:style>
  <w:style w:type="character" w:customStyle="1" w:styleId="footnotemark">
    <w:name w:val="footnote mark"/>
    <w:hidden/>
    <w:rsid w:val="00392E9C"/>
    <w:rPr>
      <w:rFonts w:ascii="Arial" w:eastAsia="Arial" w:hAnsi="Arial" w:cs="Arial"/>
      <w:color w:val="000000"/>
      <w:sz w:val="18"/>
      <w:vertAlign w:val="superscript"/>
    </w:rPr>
  </w:style>
  <w:style w:type="paragraph" w:styleId="Header">
    <w:name w:val="header"/>
    <w:basedOn w:val="Normal"/>
    <w:link w:val="HeaderChar"/>
    <w:uiPriority w:val="99"/>
    <w:unhideWhenUsed/>
    <w:rsid w:val="00E3161D"/>
    <w:pPr>
      <w:tabs>
        <w:tab w:val="center" w:pos="4513"/>
        <w:tab w:val="right" w:pos="9026"/>
      </w:tabs>
      <w:spacing w:after="0"/>
    </w:pPr>
  </w:style>
  <w:style w:type="character" w:customStyle="1" w:styleId="HeaderChar">
    <w:name w:val="Header Char"/>
    <w:basedOn w:val="DefaultParagraphFont"/>
    <w:link w:val="Header"/>
    <w:uiPriority w:val="99"/>
    <w:rsid w:val="00E3161D"/>
    <w:rPr>
      <w:rFonts w:ascii="Arial" w:eastAsia="Arial" w:hAnsi="Arial" w:cs="Arial"/>
      <w:color w:val="000000"/>
      <w:sz w:val="24"/>
      <w:lang w:eastAsia="en-GB"/>
    </w:rPr>
  </w:style>
  <w:style w:type="paragraph" w:styleId="Footer">
    <w:name w:val="footer"/>
    <w:basedOn w:val="Normal"/>
    <w:link w:val="FooterChar"/>
    <w:uiPriority w:val="99"/>
    <w:unhideWhenUsed/>
    <w:rsid w:val="00E3161D"/>
    <w:pPr>
      <w:tabs>
        <w:tab w:val="center" w:pos="4513"/>
        <w:tab w:val="right" w:pos="9026"/>
      </w:tabs>
      <w:spacing w:after="0"/>
    </w:pPr>
  </w:style>
  <w:style w:type="character" w:customStyle="1" w:styleId="FooterChar">
    <w:name w:val="Footer Char"/>
    <w:basedOn w:val="DefaultParagraphFont"/>
    <w:link w:val="Footer"/>
    <w:uiPriority w:val="99"/>
    <w:rsid w:val="00E3161D"/>
    <w:rPr>
      <w:rFonts w:ascii="Arial" w:eastAsia="Arial" w:hAnsi="Arial" w:cs="Arial"/>
      <w:color w:val="000000"/>
      <w:sz w:val="24"/>
      <w:lang w:eastAsia="en-GB"/>
    </w:rPr>
  </w:style>
  <w:style w:type="paragraph" w:styleId="EndnoteText">
    <w:name w:val="endnote text"/>
    <w:basedOn w:val="Normal"/>
    <w:link w:val="EndnoteTextChar"/>
    <w:uiPriority w:val="99"/>
    <w:semiHidden/>
    <w:unhideWhenUsed/>
    <w:rsid w:val="001856C1"/>
    <w:pPr>
      <w:spacing w:after="0"/>
    </w:pPr>
    <w:rPr>
      <w:sz w:val="20"/>
      <w:szCs w:val="20"/>
    </w:rPr>
  </w:style>
  <w:style w:type="character" w:customStyle="1" w:styleId="EndnoteTextChar">
    <w:name w:val="Endnote Text Char"/>
    <w:basedOn w:val="DefaultParagraphFont"/>
    <w:link w:val="EndnoteText"/>
    <w:uiPriority w:val="99"/>
    <w:semiHidden/>
    <w:rsid w:val="001856C1"/>
    <w:rPr>
      <w:rFonts w:ascii="Arial" w:eastAsia="Arial" w:hAnsi="Arial" w:cs="Arial"/>
      <w:color w:val="000000"/>
      <w:sz w:val="20"/>
      <w:szCs w:val="20"/>
      <w:lang w:eastAsia="en-GB"/>
    </w:rPr>
  </w:style>
  <w:style w:type="paragraph" w:styleId="FootnoteText">
    <w:name w:val="footnote text"/>
    <w:basedOn w:val="Normal"/>
    <w:link w:val="FootnoteTextChar"/>
    <w:uiPriority w:val="99"/>
    <w:semiHidden/>
    <w:unhideWhenUsed/>
    <w:rsid w:val="001856C1"/>
    <w:pPr>
      <w:spacing w:after="0"/>
    </w:pPr>
    <w:rPr>
      <w:sz w:val="20"/>
      <w:szCs w:val="20"/>
    </w:rPr>
  </w:style>
  <w:style w:type="character" w:customStyle="1" w:styleId="FootnoteTextChar">
    <w:name w:val="Footnote Text Char"/>
    <w:basedOn w:val="DefaultParagraphFont"/>
    <w:link w:val="FootnoteText"/>
    <w:uiPriority w:val="99"/>
    <w:semiHidden/>
    <w:rsid w:val="001856C1"/>
    <w:rPr>
      <w:rFonts w:ascii="Arial" w:eastAsia="Arial" w:hAnsi="Arial" w:cs="Arial"/>
      <w:color w:val="000000"/>
      <w:sz w:val="20"/>
      <w:szCs w:val="20"/>
      <w:lang w:eastAsia="en-GB"/>
    </w:rPr>
  </w:style>
  <w:style w:type="character" w:styleId="EndnoteReference">
    <w:name w:val="endnote reference"/>
    <w:basedOn w:val="DefaultParagraphFont"/>
    <w:uiPriority w:val="99"/>
    <w:semiHidden/>
    <w:unhideWhenUsed/>
    <w:rsid w:val="001856C1"/>
    <w:rPr>
      <w:vertAlign w:val="superscript"/>
    </w:rPr>
  </w:style>
  <w:style w:type="character" w:styleId="FootnoteReference">
    <w:name w:val="footnote reference"/>
    <w:basedOn w:val="DefaultParagraphFont"/>
    <w:uiPriority w:val="99"/>
    <w:semiHidden/>
    <w:unhideWhenUsed/>
    <w:rsid w:val="001856C1"/>
    <w:rPr>
      <w:vertAlign w:val="superscript"/>
    </w:rPr>
  </w:style>
  <w:style w:type="paragraph" w:styleId="BodyText">
    <w:name w:val="Body Text"/>
    <w:basedOn w:val="Normal"/>
    <w:link w:val="BodyTextChar"/>
    <w:uiPriority w:val="1"/>
    <w:qFormat/>
    <w:rsid w:val="00C97CEF"/>
    <w:pPr>
      <w:widowControl w:val="0"/>
      <w:autoSpaceDE w:val="0"/>
      <w:autoSpaceDN w:val="0"/>
      <w:spacing w:after="0"/>
      <w:ind w:left="0" w:right="0"/>
    </w:pPr>
    <w:rPr>
      <w:color w:val="auto"/>
      <w:kern w:val="0"/>
      <w:sz w:val="18"/>
      <w:szCs w:val="18"/>
      <w:lang w:eastAsia="en-US"/>
      <w14:ligatures w14:val="none"/>
    </w:rPr>
  </w:style>
  <w:style w:type="character" w:customStyle="1" w:styleId="BodyTextChar">
    <w:name w:val="Body Text Char"/>
    <w:basedOn w:val="DefaultParagraphFont"/>
    <w:link w:val="BodyText"/>
    <w:uiPriority w:val="1"/>
    <w:rsid w:val="00C97CEF"/>
    <w:rPr>
      <w:rFonts w:ascii="Arial" w:eastAsia="Arial" w:hAnsi="Arial" w:cs="Arial"/>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4729</Characters>
  <Application>Microsoft Office Word</Application>
  <DocSecurity>0</DocSecurity>
  <Lines>472</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Surrey Green Burials</dc:creator>
  <cp:keywords/>
  <dc:description/>
  <cp:lastModifiedBy>Surrey Green Burials</cp:lastModifiedBy>
  <cp:revision>4</cp:revision>
  <cp:lastPrinted>2025-07-28T12:19:00Z</cp:lastPrinted>
  <dcterms:created xsi:type="dcterms:W3CDTF">2025-07-28T12:23:00Z</dcterms:created>
  <dcterms:modified xsi:type="dcterms:W3CDTF">2025-10-27T15:12:00Z</dcterms:modified>
</cp:coreProperties>
</file>